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51E34" w14:textId="77777777" w:rsidR="00C505D5" w:rsidRPr="00B4589A" w:rsidRDefault="00C505D5" w:rsidP="00B4589A">
      <w:pPr>
        <w:pStyle w:val="Heading1"/>
        <w:shd w:val="clear" w:color="auto" w:fill="FFFFFF"/>
        <w:spacing w:before="480" w:after="240" w:line="510" w:lineRule="atLeast"/>
        <w:jc w:val="center"/>
        <w:rPr>
          <w:rFonts w:ascii="Arial" w:hAnsi="Arial" w:cs="Arial"/>
          <w:b/>
          <w:bCs/>
          <w:color w:val="0F1115"/>
          <w:sz w:val="24"/>
          <w:szCs w:val="20"/>
        </w:rPr>
      </w:pPr>
      <w:r w:rsidRPr="00B4589A">
        <w:rPr>
          <w:rFonts w:ascii="Arial" w:hAnsi="Arial" w:cs="Arial"/>
          <w:b/>
          <w:bCs/>
          <w:color w:val="0F1115"/>
          <w:sz w:val="24"/>
          <w:szCs w:val="20"/>
        </w:rPr>
        <w:t>REQUEST FOR PROPOSAL (RFP)</w:t>
      </w:r>
    </w:p>
    <w:p w14:paraId="17D9C1F0" w14:textId="77777777" w:rsidR="00E45B02" w:rsidRPr="00E45B02" w:rsidRDefault="00E45B02" w:rsidP="00E45B02">
      <w:pPr>
        <w:rPr>
          <w:rFonts w:ascii="Arial" w:eastAsiaTheme="majorEastAsia" w:hAnsi="Arial" w:cs="Arial"/>
          <w:b/>
          <w:bCs/>
          <w:color w:val="0F1115"/>
          <w:sz w:val="20"/>
          <w:szCs w:val="20"/>
        </w:rPr>
      </w:pPr>
    </w:p>
    <w:p w14:paraId="54D7F680" w14:textId="7D677A5F" w:rsidR="00E45B02" w:rsidRPr="00A2419C" w:rsidRDefault="00E45B02" w:rsidP="00E45B02">
      <w:pPr>
        <w:spacing w:before="100" w:beforeAutospacing="1" w:after="100" w:afterAutospacing="1" w:line="240" w:lineRule="auto"/>
        <w:rPr>
          <w:rFonts w:ascii="Arial" w:eastAsia="Times New Roman" w:hAnsi="Arial" w:cs="Arial"/>
          <w:szCs w:val="20"/>
        </w:rPr>
      </w:pPr>
      <w:r w:rsidRPr="00A2419C">
        <w:rPr>
          <w:rFonts w:ascii="Arial" w:eastAsia="Times New Roman" w:hAnsi="Arial" w:cs="Arial"/>
          <w:b/>
          <w:bCs/>
          <w:szCs w:val="20"/>
        </w:rPr>
        <w:t>RFP Reference:</w:t>
      </w:r>
      <w:r w:rsidR="00817D9B" w:rsidRPr="00A2419C">
        <w:rPr>
          <w:rFonts w:ascii="Arial" w:eastAsia="Times New Roman" w:hAnsi="Arial" w:cs="Arial"/>
          <w:szCs w:val="20"/>
        </w:rPr>
        <w:t xml:space="preserve"> </w:t>
      </w:r>
      <w:r w:rsidRPr="00A2419C">
        <w:rPr>
          <w:rFonts w:ascii="Arial" w:eastAsia="Times New Roman" w:hAnsi="Arial" w:cs="Arial"/>
          <w:szCs w:val="20"/>
        </w:rPr>
        <w:t>RFP</w:t>
      </w:r>
      <w:r w:rsidR="00817D9B" w:rsidRPr="00A2419C">
        <w:rPr>
          <w:rFonts w:ascii="Arial" w:eastAsia="Times New Roman" w:hAnsi="Arial" w:cs="Arial"/>
          <w:szCs w:val="20"/>
        </w:rPr>
        <w:t xml:space="preserve"> </w:t>
      </w:r>
      <w:r w:rsidR="00817D9B" w:rsidRPr="00A2419C">
        <w:rPr>
          <w:rFonts w:ascii="Arial" w:eastAsia="Times New Roman" w:hAnsi="Arial" w:cs="Arial"/>
          <w:szCs w:val="20"/>
          <w:lang w:val="hy-AM"/>
        </w:rPr>
        <w:t>- 266123</w:t>
      </w:r>
      <w:r w:rsidRPr="00A2419C">
        <w:rPr>
          <w:rFonts w:ascii="Arial" w:eastAsia="Times New Roman" w:hAnsi="Arial" w:cs="Arial"/>
          <w:szCs w:val="20"/>
        </w:rPr>
        <w:br/>
      </w:r>
      <w:r w:rsidRPr="00A2419C">
        <w:rPr>
          <w:rFonts w:ascii="Arial" w:eastAsia="Times New Roman" w:hAnsi="Arial" w:cs="Arial"/>
          <w:b/>
          <w:bCs/>
          <w:szCs w:val="20"/>
        </w:rPr>
        <w:t>Issue Date:</w:t>
      </w:r>
      <w:r w:rsidR="009B4455" w:rsidRPr="00A2419C">
        <w:rPr>
          <w:rFonts w:ascii="Arial" w:eastAsia="Times New Roman" w:hAnsi="Arial" w:cs="Arial"/>
          <w:szCs w:val="20"/>
        </w:rPr>
        <w:t xml:space="preserve"> </w:t>
      </w:r>
      <w:r w:rsidR="00B4589A" w:rsidRPr="00A2419C">
        <w:rPr>
          <w:rFonts w:ascii="Arial" w:eastAsia="Times New Roman" w:hAnsi="Arial" w:cs="Arial"/>
          <w:szCs w:val="20"/>
        </w:rPr>
        <w:t>20/03/2026</w:t>
      </w:r>
      <w:r w:rsidRPr="00A2419C">
        <w:rPr>
          <w:rFonts w:ascii="Arial" w:eastAsia="Times New Roman" w:hAnsi="Arial" w:cs="Arial"/>
          <w:szCs w:val="20"/>
        </w:rPr>
        <w:br/>
      </w:r>
      <w:r w:rsidRPr="00A2419C">
        <w:rPr>
          <w:rFonts w:ascii="Arial" w:eastAsia="Times New Roman" w:hAnsi="Arial" w:cs="Arial"/>
          <w:b/>
          <w:bCs/>
          <w:szCs w:val="20"/>
        </w:rPr>
        <w:t>Issued by:</w:t>
      </w:r>
      <w:r w:rsidR="009B4455" w:rsidRPr="00A2419C">
        <w:rPr>
          <w:rFonts w:ascii="Arial" w:eastAsia="Times New Roman" w:hAnsi="Arial" w:cs="Arial"/>
          <w:szCs w:val="20"/>
        </w:rPr>
        <w:t xml:space="preserve"> </w:t>
      </w:r>
      <w:r w:rsidR="00B4589A" w:rsidRPr="00A2419C">
        <w:rPr>
          <w:rFonts w:ascii="Arial" w:eastAsia="Times New Roman" w:hAnsi="Arial" w:cs="Arial"/>
          <w:szCs w:val="20"/>
        </w:rPr>
        <w:t>Ucom CJSC</w:t>
      </w:r>
    </w:p>
    <w:p w14:paraId="7C186151" w14:textId="17A26E47" w:rsidR="00E45B02" w:rsidRPr="00E45B02" w:rsidRDefault="00E45B02" w:rsidP="00E45B02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4E5A51F1" w14:textId="77777777" w:rsidR="00E45B02" w:rsidRPr="00A2419C" w:rsidRDefault="00E45B02" w:rsidP="00E45B02">
      <w:pPr>
        <w:spacing w:before="100" w:beforeAutospacing="1" w:after="100" w:afterAutospacing="1" w:line="240" w:lineRule="auto"/>
        <w:contextualSpacing/>
        <w:outlineLvl w:val="0"/>
        <w:rPr>
          <w:rFonts w:ascii="Arial" w:eastAsia="Times New Roman" w:hAnsi="Arial" w:cs="Arial"/>
          <w:b/>
          <w:bCs/>
          <w:kern w:val="36"/>
          <w:szCs w:val="28"/>
        </w:rPr>
      </w:pPr>
      <w:r w:rsidRPr="00A2419C">
        <w:rPr>
          <w:rFonts w:ascii="Arial" w:eastAsia="Times New Roman" w:hAnsi="Arial" w:cs="Arial"/>
          <w:b/>
          <w:bCs/>
          <w:kern w:val="36"/>
          <w:szCs w:val="28"/>
        </w:rPr>
        <w:t>1. PURPOSE</w:t>
      </w:r>
    </w:p>
    <w:p w14:paraId="7A066B94" w14:textId="3DF10B52" w:rsidR="00E45B02" w:rsidRPr="00E45B02" w:rsidRDefault="00056A53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Ucom CJSC</w:t>
      </w:r>
      <w:r w:rsidR="00E45B02" w:rsidRPr="00E45B02">
        <w:rPr>
          <w:rFonts w:ascii="Arial" w:eastAsia="Times New Roman" w:hAnsi="Arial" w:cs="Arial"/>
          <w:sz w:val="20"/>
          <w:szCs w:val="20"/>
        </w:rPr>
        <w:t xml:space="preserve"> invites qualified vendors to submit proposals for the expansion of the Disaster Recovery (DR) and Backup infrastructure environment.</w:t>
      </w:r>
    </w:p>
    <w:p w14:paraId="635A1595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 xml:space="preserve">This RFP consists of </w:t>
      </w:r>
      <w:r w:rsidRPr="00E45B02">
        <w:rPr>
          <w:rFonts w:ascii="Arial" w:eastAsia="Times New Roman" w:hAnsi="Arial" w:cs="Arial"/>
          <w:b/>
          <w:bCs/>
          <w:sz w:val="20"/>
          <w:szCs w:val="20"/>
        </w:rPr>
        <w:t>two independent Lots</w:t>
      </w:r>
      <w:r w:rsidRPr="00E45B02">
        <w:rPr>
          <w:rFonts w:ascii="Arial" w:eastAsia="Times New Roman" w:hAnsi="Arial" w:cs="Arial"/>
          <w:sz w:val="20"/>
          <w:szCs w:val="20"/>
        </w:rPr>
        <w:t>:</w:t>
      </w:r>
    </w:p>
    <w:p w14:paraId="11FAE90C" w14:textId="2F775C36" w:rsidR="00E45B02" w:rsidRPr="00E45B02" w:rsidRDefault="00E45B02" w:rsidP="009C638B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 xml:space="preserve">Lot 1 – DR and BU infrastructure </w:t>
      </w:r>
      <w:r w:rsidR="00056A53">
        <w:rPr>
          <w:rFonts w:ascii="Arial" w:eastAsia="Times New Roman" w:hAnsi="Arial" w:cs="Arial"/>
          <w:b/>
          <w:bCs/>
          <w:sz w:val="20"/>
          <w:szCs w:val="20"/>
        </w:rPr>
        <w:t>option 1</w:t>
      </w:r>
    </w:p>
    <w:p w14:paraId="04EF0F53" w14:textId="15155C10" w:rsidR="00E45B02" w:rsidRPr="00976326" w:rsidRDefault="00E45B02" w:rsidP="009C638B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 xml:space="preserve">Lot 2 – </w:t>
      </w:r>
      <w:r w:rsidR="00056A53" w:rsidRPr="00E45B02">
        <w:rPr>
          <w:rFonts w:ascii="Arial" w:eastAsia="Times New Roman" w:hAnsi="Arial" w:cs="Arial"/>
          <w:b/>
          <w:bCs/>
          <w:sz w:val="20"/>
          <w:szCs w:val="20"/>
        </w:rPr>
        <w:t>DR and BU infrastructure</w:t>
      </w:r>
      <w:r w:rsidR="00056A53">
        <w:rPr>
          <w:rFonts w:ascii="Arial" w:eastAsia="Times New Roman" w:hAnsi="Arial" w:cs="Arial"/>
          <w:b/>
          <w:bCs/>
          <w:sz w:val="20"/>
          <w:szCs w:val="20"/>
        </w:rPr>
        <w:t xml:space="preserve"> option 2</w:t>
      </w:r>
    </w:p>
    <w:p w14:paraId="610552C0" w14:textId="7088C261" w:rsidR="00976326" w:rsidRPr="00E45B02" w:rsidRDefault="00976326" w:rsidP="009C638B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Lot 3 - </w:t>
      </w:r>
      <w:r w:rsidRPr="00976326">
        <w:rPr>
          <w:rFonts w:ascii="Arial" w:eastAsia="Times New Roman" w:hAnsi="Arial" w:cs="Arial"/>
          <w:b/>
          <w:bCs/>
          <w:sz w:val="20"/>
          <w:szCs w:val="20"/>
        </w:rPr>
        <w:t>Lenovo HX630V3 NIC upgrade</w:t>
      </w:r>
    </w:p>
    <w:p w14:paraId="494E178B" w14:textId="1501E65C" w:rsidR="00E45B02" w:rsidRPr="00E45B02" w:rsidRDefault="00E45B02" w:rsidP="00E45B02">
      <w:pPr>
        <w:spacing w:before="100" w:beforeAutospacing="1" w:after="100" w:afterAutospacing="1" w:line="240" w:lineRule="auto"/>
        <w:ind w:left="720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Vendors may submit proposals for one Lot or both Lots. Each Lot will be evaluated separately.</w:t>
      </w:r>
    </w:p>
    <w:p w14:paraId="53EA0D01" w14:textId="4D6D5702" w:rsidR="00E45B02" w:rsidRPr="00E45B02" w:rsidRDefault="00E45B02" w:rsidP="00E45B02">
      <w:pPr>
        <w:spacing w:after="0" w:line="240" w:lineRule="auto"/>
        <w:contextualSpacing/>
        <w:rPr>
          <w:rFonts w:ascii="Arial" w:eastAsia="Times New Roman" w:hAnsi="Arial" w:cs="Arial"/>
          <w:sz w:val="20"/>
          <w:szCs w:val="20"/>
        </w:rPr>
      </w:pPr>
    </w:p>
    <w:p w14:paraId="43738E0B" w14:textId="77777777" w:rsidR="00B4589A" w:rsidRDefault="00B4589A" w:rsidP="00E45B02">
      <w:pPr>
        <w:spacing w:before="100" w:beforeAutospacing="1" w:after="100" w:afterAutospacing="1" w:line="240" w:lineRule="auto"/>
        <w:contextualSpacing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</w:rPr>
      </w:pPr>
    </w:p>
    <w:p w14:paraId="144CF65D" w14:textId="77777777" w:rsidR="00B4589A" w:rsidRDefault="00B4589A" w:rsidP="00E45B02">
      <w:pPr>
        <w:spacing w:before="100" w:beforeAutospacing="1" w:after="100" w:afterAutospacing="1" w:line="240" w:lineRule="auto"/>
        <w:contextualSpacing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</w:rPr>
      </w:pPr>
    </w:p>
    <w:p w14:paraId="5501D393" w14:textId="2227762F" w:rsidR="00E45B02" w:rsidRPr="00A2419C" w:rsidRDefault="00E45B02" w:rsidP="00E45B02">
      <w:pPr>
        <w:spacing w:before="100" w:beforeAutospacing="1" w:after="100" w:afterAutospacing="1" w:line="240" w:lineRule="auto"/>
        <w:contextualSpacing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  <w:u w:val="single"/>
        </w:rPr>
      </w:pPr>
      <w:r w:rsidRPr="00A2419C">
        <w:rPr>
          <w:rFonts w:ascii="Arial" w:eastAsia="Times New Roman" w:hAnsi="Arial" w:cs="Arial"/>
          <w:b/>
          <w:bCs/>
          <w:kern w:val="36"/>
          <w:sz w:val="28"/>
          <w:szCs w:val="28"/>
          <w:u w:val="single"/>
        </w:rPr>
        <w:t xml:space="preserve">LOT 1 – </w:t>
      </w:r>
      <w:r w:rsidRPr="00A2419C">
        <w:rPr>
          <w:rFonts w:ascii="Arial" w:eastAsia="Times New Roman" w:hAnsi="Arial" w:cs="Arial"/>
          <w:b/>
          <w:bCs/>
          <w:sz w:val="28"/>
          <w:szCs w:val="28"/>
          <w:u w:val="single"/>
        </w:rPr>
        <w:t>DR and BU infrastructure</w:t>
      </w:r>
    </w:p>
    <w:p w14:paraId="78539294" w14:textId="77777777" w:rsidR="00E45B02" w:rsidRDefault="00E45B02" w:rsidP="00E45B02">
      <w:pPr>
        <w:spacing w:before="100" w:beforeAutospacing="1" w:after="100" w:afterAutospacing="1" w:line="240" w:lineRule="auto"/>
        <w:contextualSpacing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</w:p>
    <w:p w14:paraId="421EA40A" w14:textId="31F0A76B" w:rsidR="00E45B02" w:rsidRPr="00A2419C" w:rsidRDefault="00E45B02" w:rsidP="00E45B02">
      <w:pPr>
        <w:spacing w:before="100" w:beforeAutospacing="1" w:after="100" w:afterAutospacing="1" w:line="240" w:lineRule="auto"/>
        <w:contextualSpacing/>
        <w:outlineLvl w:val="1"/>
        <w:rPr>
          <w:rFonts w:ascii="Arial" w:eastAsia="Times New Roman" w:hAnsi="Arial" w:cs="Arial"/>
          <w:b/>
          <w:bCs/>
          <w:szCs w:val="24"/>
        </w:rPr>
      </w:pPr>
      <w:r w:rsidRPr="00A2419C">
        <w:rPr>
          <w:rFonts w:ascii="Arial" w:eastAsia="Times New Roman" w:hAnsi="Arial" w:cs="Arial"/>
          <w:b/>
          <w:bCs/>
          <w:szCs w:val="24"/>
        </w:rPr>
        <w:t>2. SCOPE OF SUPPLY</w:t>
      </w:r>
    </w:p>
    <w:p w14:paraId="47B911BD" w14:textId="77777777" w:rsidR="00E45B02" w:rsidRPr="00A2419C" w:rsidRDefault="00E45B02" w:rsidP="00E45B02">
      <w:pPr>
        <w:spacing w:before="100" w:beforeAutospacing="1" w:after="100" w:afterAutospacing="1" w:line="240" w:lineRule="auto"/>
        <w:contextualSpacing/>
        <w:outlineLvl w:val="2"/>
        <w:rPr>
          <w:rFonts w:ascii="Arial" w:eastAsia="Times New Roman" w:hAnsi="Arial" w:cs="Arial"/>
          <w:b/>
          <w:bCs/>
          <w:sz w:val="18"/>
          <w:szCs w:val="20"/>
        </w:rPr>
      </w:pPr>
    </w:p>
    <w:p w14:paraId="2C87F438" w14:textId="0BBF1B9F" w:rsidR="00E45B02" w:rsidRPr="00A2419C" w:rsidRDefault="00E45B02" w:rsidP="00E45B02">
      <w:pPr>
        <w:spacing w:before="100" w:beforeAutospacing="1" w:after="100" w:afterAutospacing="1" w:line="240" w:lineRule="auto"/>
        <w:contextualSpacing/>
        <w:outlineLvl w:val="2"/>
        <w:rPr>
          <w:rFonts w:ascii="Arial" w:eastAsia="Times New Roman" w:hAnsi="Arial" w:cs="Arial"/>
          <w:b/>
          <w:bCs/>
          <w:szCs w:val="24"/>
        </w:rPr>
      </w:pPr>
      <w:r w:rsidRPr="00A2419C">
        <w:rPr>
          <w:rFonts w:ascii="Arial" w:eastAsia="Times New Roman" w:hAnsi="Arial" w:cs="Arial"/>
          <w:b/>
          <w:bCs/>
          <w:szCs w:val="24"/>
        </w:rPr>
        <w:t xml:space="preserve">2.1 DR Cluster </w:t>
      </w:r>
    </w:p>
    <w:p w14:paraId="5A298099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14:paraId="76B0C0FD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 xml:space="preserve">Vendor shall supply </w:t>
      </w:r>
      <w:r w:rsidRPr="00E45B02">
        <w:rPr>
          <w:rFonts w:ascii="Arial" w:eastAsia="Times New Roman" w:hAnsi="Arial" w:cs="Arial"/>
          <w:b/>
          <w:bCs/>
          <w:sz w:val="20"/>
          <w:szCs w:val="20"/>
        </w:rPr>
        <w:t>2 x enterprise-grade 1U servers</w:t>
      </w:r>
      <w:r w:rsidRPr="00E45B02">
        <w:rPr>
          <w:rFonts w:ascii="Arial" w:eastAsia="Times New Roman" w:hAnsi="Arial" w:cs="Arial"/>
          <w:sz w:val="20"/>
          <w:szCs w:val="20"/>
        </w:rPr>
        <w:t xml:space="preserve"> with the following minimum specifications:</w:t>
      </w:r>
    </w:p>
    <w:p w14:paraId="75E89009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Chassis</w:t>
      </w:r>
    </w:p>
    <w:p w14:paraId="75EA9949" w14:textId="77777777" w:rsidR="00E45B02" w:rsidRPr="00E45B02" w:rsidRDefault="00E45B02" w:rsidP="009C638B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1U form factor</w:t>
      </w:r>
    </w:p>
    <w:p w14:paraId="440774A3" w14:textId="77777777" w:rsidR="00E45B02" w:rsidRPr="00E45B02" w:rsidRDefault="00E45B02" w:rsidP="009C638B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10 x 2.5” NVMe front disk bays</w:t>
      </w:r>
    </w:p>
    <w:p w14:paraId="6D127970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CPU</w:t>
      </w:r>
    </w:p>
    <w:p w14:paraId="78C9B0ED" w14:textId="77777777" w:rsidR="00E45B02" w:rsidRPr="00E45B02" w:rsidRDefault="00E45B02" w:rsidP="009C638B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2 x 6747P processors</w:t>
      </w:r>
    </w:p>
    <w:p w14:paraId="6C955C05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Memory</w:t>
      </w:r>
    </w:p>
    <w:p w14:paraId="38F8299F" w14:textId="77777777" w:rsidR="00E45B02" w:rsidRPr="00E45B02" w:rsidRDefault="00E45B02" w:rsidP="009C638B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16 x 96GB TruDDR5 6400MHz (2Rx4) RDIMM</w:t>
      </w:r>
    </w:p>
    <w:p w14:paraId="236191B4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Storage</w:t>
      </w:r>
    </w:p>
    <w:p w14:paraId="711F712B" w14:textId="77777777" w:rsidR="00E45B02" w:rsidRPr="00E45B02" w:rsidRDefault="00E45B02" w:rsidP="009C638B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8 x U.2/U.3 15.36TB NVMe PCIe 4.0 SSD</w:t>
      </w:r>
    </w:p>
    <w:p w14:paraId="5E456319" w14:textId="77777777" w:rsidR="00E45B02" w:rsidRPr="00E45B02" w:rsidRDefault="00E45B02" w:rsidP="009C638B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Boot: 2 x 960GB NVMe SSD (Mirrored)</w:t>
      </w:r>
    </w:p>
    <w:p w14:paraId="26F7A640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Networking</w:t>
      </w:r>
    </w:p>
    <w:p w14:paraId="05B1BBDF" w14:textId="77777777" w:rsidR="00E45B02" w:rsidRPr="00E45B02" w:rsidRDefault="00E45B02" w:rsidP="009C638B">
      <w:pPr>
        <w:numPr>
          <w:ilvl w:val="0"/>
          <w:numId w:val="7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OCP: Mellanox ConnectX-6 Lx 10/25GbE SFP28 2-port OCP Ethernet Adapter</w:t>
      </w:r>
    </w:p>
    <w:p w14:paraId="0E810C97" w14:textId="77777777" w:rsidR="00E45B02" w:rsidRPr="00E45B02" w:rsidRDefault="00E45B02" w:rsidP="009C638B">
      <w:pPr>
        <w:numPr>
          <w:ilvl w:val="0"/>
          <w:numId w:val="7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NIC: 2 x Mellanox ConnectX-6 Dx 100GbE QSFP56 2-port PCIe Ethernet Adapter</w:t>
      </w:r>
    </w:p>
    <w:p w14:paraId="07CCC7A3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Power &amp; Cooling</w:t>
      </w:r>
    </w:p>
    <w:p w14:paraId="56137654" w14:textId="77777777" w:rsidR="00E45B02" w:rsidRPr="00E45B02" w:rsidRDefault="00E45B02" w:rsidP="009C638B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Dual Hot-Swap 2000W Platinum Power Supplies</w:t>
      </w:r>
    </w:p>
    <w:p w14:paraId="43AF649C" w14:textId="77777777" w:rsidR="00E45B02" w:rsidRPr="00E45B02" w:rsidRDefault="00E45B02" w:rsidP="009C638B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2.0M C13-C14 Power Cords</w:t>
      </w:r>
    </w:p>
    <w:p w14:paraId="3AB38452" w14:textId="77777777" w:rsidR="00E45B02" w:rsidRPr="00E45B02" w:rsidRDefault="00E45B02" w:rsidP="009C638B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Ultra Performance Fan Module</w:t>
      </w:r>
    </w:p>
    <w:p w14:paraId="13E81ADA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Accessories</w:t>
      </w:r>
    </w:p>
    <w:p w14:paraId="4A5AE799" w14:textId="77777777" w:rsidR="00E45B02" w:rsidRPr="00E45B02" w:rsidRDefault="00E45B02" w:rsidP="009C638B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Security Bezel</w:t>
      </w:r>
    </w:p>
    <w:p w14:paraId="1C73C096" w14:textId="77777777" w:rsidR="00E45B02" w:rsidRPr="00E45B02" w:rsidRDefault="00E45B02" w:rsidP="009C638B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Toolless Slide Rail Kit with Cable Management Arm</w:t>
      </w:r>
    </w:p>
    <w:p w14:paraId="1FAFF277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Platform Requirement</w:t>
      </w:r>
    </w:p>
    <w:p w14:paraId="3BF58D02" w14:textId="77777777" w:rsidR="00E45B02" w:rsidRPr="00E45B02" w:rsidRDefault="00E45B02" w:rsidP="009C638B">
      <w:pPr>
        <w:numPr>
          <w:ilvl w:val="0"/>
          <w:numId w:val="10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Nutanix Certified Platform (mandatory)</w:t>
      </w:r>
    </w:p>
    <w:p w14:paraId="562F4E08" w14:textId="314F9950" w:rsidR="00E45B02" w:rsidRPr="00E45B02" w:rsidRDefault="00E45B02" w:rsidP="00E45B02">
      <w:pPr>
        <w:spacing w:after="0" w:line="240" w:lineRule="auto"/>
        <w:contextualSpacing/>
        <w:rPr>
          <w:rFonts w:ascii="Arial" w:eastAsia="Times New Roman" w:hAnsi="Arial" w:cs="Arial"/>
          <w:sz w:val="20"/>
          <w:szCs w:val="20"/>
        </w:rPr>
      </w:pPr>
    </w:p>
    <w:p w14:paraId="5D3B10B8" w14:textId="77777777" w:rsidR="00386FDF" w:rsidRDefault="00386FDF" w:rsidP="00E45B02">
      <w:pPr>
        <w:spacing w:before="100" w:beforeAutospacing="1" w:after="100" w:afterAutospacing="1" w:line="240" w:lineRule="auto"/>
        <w:contextualSpacing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14:paraId="15A181DC" w14:textId="77777777" w:rsidR="00386FDF" w:rsidRDefault="00386FDF" w:rsidP="00E45B02">
      <w:pPr>
        <w:spacing w:before="100" w:beforeAutospacing="1" w:after="100" w:afterAutospacing="1" w:line="240" w:lineRule="auto"/>
        <w:contextualSpacing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14:paraId="6FD16D9B" w14:textId="2A90F205" w:rsidR="00E45B02" w:rsidRPr="00A2419C" w:rsidRDefault="00E45B02" w:rsidP="00E45B02">
      <w:pPr>
        <w:spacing w:before="100" w:beforeAutospacing="1" w:after="100" w:afterAutospacing="1" w:line="240" w:lineRule="auto"/>
        <w:contextualSpacing/>
        <w:outlineLvl w:val="2"/>
        <w:rPr>
          <w:rFonts w:ascii="Arial" w:eastAsia="Times New Roman" w:hAnsi="Arial" w:cs="Arial"/>
          <w:b/>
          <w:bCs/>
          <w:szCs w:val="24"/>
        </w:rPr>
      </w:pPr>
      <w:r w:rsidRPr="00A2419C">
        <w:rPr>
          <w:rFonts w:ascii="Arial" w:eastAsia="Times New Roman" w:hAnsi="Arial" w:cs="Arial"/>
          <w:b/>
          <w:bCs/>
          <w:szCs w:val="24"/>
        </w:rPr>
        <w:t>2.2 BU Cluster</w:t>
      </w:r>
    </w:p>
    <w:p w14:paraId="30BBCA55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14:paraId="5066D84E" w14:textId="1426999F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 xml:space="preserve">Vendor shall supply </w:t>
      </w:r>
      <w:r w:rsidR="00976326">
        <w:rPr>
          <w:rFonts w:ascii="Arial" w:eastAsia="Times New Roman" w:hAnsi="Arial" w:cs="Arial"/>
          <w:b/>
          <w:bCs/>
          <w:sz w:val="20"/>
          <w:szCs w:val="20"/>
        </w:rPr>
        <w:t>6</w:t>
      </w:r>
      <w:r w:rsidRPr="00E45B02">
        <w:rPr>
          <w:rFonts w:ascii="Arial" w:eastAsia="Times New Roman" w:hAnsi="Arial" w:cs="Arial"/>
          <w:b/>
          <w:bCs/>
          <w:sz w:val="20"/>
          <w:szCs w:val="20"/>
        </w:rPr>
        <w:t xml:space="preserve"> x enterprise-grade 2U backup-optimized servers</w:t>
      </w:r>
      <w:r w:rsidRPr="00E45B02">
        <w:rPr>
          <w:rFonts w:ascii="Arial" w:eastAsia="Times New Roman" w:hAnsi="Arial" w:cs="Arial"/>
          <w:sz w:val="20"/>
          <w:szCs w:val="20"/>
        </w:rPr>
        <w:t xml:space="preserve"> with the following minimum specifications:</w:t>
      </w:r>
    </w:p>
    <w:p w14:paraId="14851210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Chassis</w:t>
      </w:r>
    </w:p>
    <w:p w14:paraId="5012AE9A" w14:textId="77777777" w:rsidR="00E45B02" w:rsidRPr="00E45B02" w:rsidRDefault="00E45B02" w:rsidP="009C638B">
      <w:pPr>
        <w:numPr>
          <w:ilvl w:val="0"/>
          <w:numId w:val="11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2U form factor</w:t>
      </w:r>
    </w:p>
    <w:p w14:paraId="77C12C06" w14:textId="77777777" w:rsidR="00E45B02" w:rsidRPr="00E45B02" w:rsidRDefault="00E45B02" w:rsidP="009C638B">
      <w:pPr>
        <w:numPr>
          <w:ilvl w:val="0"/>
          <w:numId w:val="11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12 x 3.5” front disk bays</w:t>
      </w:r>
    </w:p>
    <w:p w14:paraId="48C2D977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CPU</w:t>
      </w:r>
    </w:p>
    <w:p w14:paraId="761D8AA9" w14:textId="77777777" w:rsidR="00E45B02" w:rsidRPr="00E45B02" w:rsidRDefault="00E45B02" w:rsidP="009C638B">
      <w:pPr>
        <w:numPr>
          <w:ilvl w:val="0"/>
          <w:numId w:val="12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2 x 6515P processors</w:t>
      </w:r>
    </w:p>
    <w:p w14:paraId="665D6CD4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Memory</w:t>
      </w:r>
    </w:p>
    <w:p w14:paraId="2924EF89" w14:textId="77777777" w:rsidR="00E45B02" w:rsidRPr="00E45B02" w:rsidRDefault="00E45B02" w:rsidP="009C638B">
      <w:pPr>
        <w:numPr>
          <w:ilvl w:val="0"/>
          <w:numId w:val="13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16 x 16GB TruDDR5 6400MHz (1Rx8) RDIMM</w:t>
      </w:r>
    </w:p>
    <w:p w14:paraId="0906318A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Storage Controllers</w:t>
      </w:r>
    </w:p>
    <w:p w14:paraId="4DA73BA5" w14:textId="77777777" w:rsidR="00E45B02" w:rsidRPr="00E45B02" w:rsidRDefault="00E45B02" w:rsidP="009C638B">
      <w:pPr>
        <w:numPr>
          <w:ilvl w:val="0"/>
          <w:numId w:val="14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Broadcom SAS3808 SAS/SATA PCIe Gen4 12Gb HBA</w:t>
      </w:r>
    </w:p>
    <w:p w14:paraId="23A811D8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Storage Configuration</w:t>
      </w:r>
    </w:p>
    <w:p w14:paraId="01C14A56" w14:textId="77777777" w:rsidR="00E45B02" w:rsidRPr="00E45B02" w:rsidRDefault="00E45B02" w:rsidP="009C638B">
      <w:pPr>
        <w:numPr>
          <w:ilvl w:val="0"/>
          <w:numId w:val="15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2 x 3.5” 15.36TB NVMe PCIe 4.0 SSD</w:t>
      </w:r>
    </w:p>
    <w:p w14:paraId="6F4D87ED" w14:textId="77777777" w:rsidR="00E45B02" w:rsidRPr="00E45B02" w:rsidRDefault="00E45B02" w:rsidP="009C638B">
      <w:pPr>
        <w:numPr>
          <w:ilvl w:val="0"/>
          <w:numId w:val="15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10 x 3.5” 24TB 7.2K SAS 12Gb Hot Swap 512e HDD</w:t>
      </w:r>
    </w:p>
    <w:p w14:paraId="0C648245" w14:textId="77777777" w:rsidR="00E45B02" w:rsidRPr="00E45B02" w:rsidRDefault="00E45B02" w:rsidP="009C638B">
      <w:pPr>
        <w:numPr>
          <w:ilvl w:val="0"/>
          <w:numId w:val="15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Boot: 2 x 960GB NVMe SSD (Mirrored)</w:t>
      </w:r>
    </w:p>
    <w:p w14:paraId="06E63C27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Networking</w:t>
      </w:r>
    </w:p>
    <w:p w14:paraId="499E68A7" w14:textId="77777777" w:rsidR="00E45B02" w:rsidRPr="00E45B02" w:rsidRDefault="00E45B02" w:rsidP="009C638B">
      <w:pPr>
        <w:numPr>
          <w:ilvl w:val="0"/>
          <w:numId w:val="16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OCP: Mellanox ConnectX-6 Lx 10/25GbE SFP28 2-port</w:t>
      </w:r>
    </w:p>
    <w:p w14:paraId="5D21A941" w14:textId="77777777" w:rsidR="00E45B02" w:rsidRPr="00E45B02" w:rsidRDefault="00E45B02" w:rsidP="009C638B">
      <w:pPr>
        <w:numPr>
          <w:ilvl w:val="0"/>
          <w:numId w:val="16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NIC: 2 x Mellanox ConnectX-6 Dx 100GbE QSFP56 2-port PCIe</w:t>
      </w:r>
    </w:p>
    <w:p w14:paraId="6F67139A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Power</w:t>
      </w:r>
    </w:p>
    <w:p w14:paraId="6067F7D9" w14:textId="77777777" w:rsidR="00E45B02" w:rsidRPr="00E45B02" w:rsidRDefault="00E45B02" w:rsidP="009C638B">
      <w:pPr>
        <w:numPr>
          <w:ilvl w:val="0"/>
          <w:numId w:val="17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Dual Hot-Swap 2700W Platinum Power Supplies</w:t>
      </w:r>
    </w:p>
    <w:p w14:paraId="0F9C383F" w14:textId="77777777" w:rsidR="00E45B02" w:rsidRPr="00E45B02" w:rsidRDefault="00E45B02" w:rsidP="009C638B">
      <w:pPr>
        <w:numPr>
          <w:ilvl w:val="0"/>
          <w:numId w:val="17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2.4M C19-C20 Power Cords</w:t>
      </w:r>
    </w:p>
    <w:p w14:paraId="77267863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Accessories</w:t>
      </w:r>
    </w:p>
    <w:p w14:paraId="19E57450" w14:textId="77777777" w:rsidR="00E45B02" w:rsidRPr="00E45B02" w:rsidRDefault="00E45B02" w:rsidP="009C638B">
      <w:pPr>
        <w:numPr>
          <w:ilvl w:val="0"/>
          <w:numId w:val="18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Security Bezel</w:t>
      </w:r>
    </w:p>
    <w:p w14:paraId="12ABEEC4" w14:textId="77777777" w:rsidR="00E45B02" w:rsidRPr="00E45B02" w:rsidRDefault="00E45B02" w:rsidP="009C638B">
      <w:pPr>
        <w:numPr>
          <w:ilvl w:val="0"/>
          <w:numId w:val="18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Toolless Slide Rail Kit with Cable Management Arm</w:t>
      </w:r>
    </w:p>
    <w:p w14:paraId="68F3968A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Platform Requirement</w:t>
      </w:r>
    </w:p>
    <w:p w14:paraId="63E314F5" w14:textId="77777777" w:rsidR="00E45B02" w:rsidRPr="00E45B02" w:rsidRDefault="00E45B02" w:rsidP="009C638B">
      <w:pPr>
        <w:numPr>
          <w:ilvl w:val="0"/>
          <w:numId w:val="19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Nutanix Certified Platform (mandatory)</w:t>
      </w:r>
    </w:p>
    <w:p w14:paraId="19A7D944" w14:textId="06958658" w:rsidR="00E45B02" w:rsidRDefault="00E45B02" w:rsidP="00E45B02">
      <w:pPr>
        <w:spacing w:after="0" w:line="240" w:lineRule="auto"/>
        <w:contextualSpacing/>
        <w:rPr>
          <w:rFonts w:ascii="Arial" w:eastAsia="Times New Roman" w:hAnsi="Arial" w:cs="Arial"/>
          <w:sz w:val="20"/>
          <w:szCs w:val="20"/>
        </w:rPr>
      </w:pPr>
    </w:p>
    <w:p w14:paraId="3A777840" w14:textId="77777777" w:rsidR="00B4589A" w:rsidRDefault="00B4589A" w:rsidP="00E45B02">
      <w:pPr>
        <w:spacing w:after="0" w:line="240" w:lineRule="auto"/>
        <w:contextualSpacing/>
        <w:rPr>
          <w:rFonts w:ascii="Arial" w:eastAsia="Times New Roman" w:hAnsi="Arial" w:cs="Arial"/>
          <w:sz w:val="20"/>
          <w:szCs w:val="20"/>
        </w:rPr>
      </w:pPr>
    </w:p>
    <w:p w14:paraId="431D0401" w14:textId="77777777" w:rsidR="00B4589A" w:rsidRPr="00E45B02" w:rsidRDefault="00B4589A" w:rsidP="00E45B02">
      <w:pPr>
        <w:spacing w:after="0" w:line="240" w:lineRule="auto"/>
        <w:contextualSpacing/>
        <w:rPr>
          <w:rFonts w:ascii="Arial" w:eastAsia="Times New Roman" w:hAnsi="Arial" w:cs="Arial"/>
          <w:sz w:val="20"/>
          <w:szCs w:val="20"/>
        </w:rPr>
      </w:pPr>
    </w:p>
    <w:p w14:paraId="5746CC82" w14:textId="6825F94F" w:rsidR="00E45B02" w:rsidRPr="00A2419C" w:rsidRDefault="00E45B02" w:rsidP="00E45B02">
      <w:pPr>
        <w:spacing w:before="100" w:beforeAutospacing="1" w:after="100" w:afterAutospacing="1" w:line="240" w:lineRule="auto"/>
        <w:contextualSpacing/>
        <w:outlineLvl w:val="1"/>
        <w:rPr>
          <w:rFonts w:ascii="Arial" w:eastAsia="Times New Roman" w:hAnsi="Arial" w:cs="Arial"/>
          <w:b/>
          <w:bCs/>
          <w:szCs w:val="20"/>
        </w:rPr>
      </w:pPr>
      <w:r w:rsidRPr="00A2419C">
        <w:rPr>
          <w:rFonts w:ascii="Arial" w:eastAsia="Times New Roman" w:hAnsi="Arial" w:cs="Arial"/>
          <w:b/>
          <w:bCs/>
          <w:szCs w:val="20"/>
        </w:rPr>
        <w:t>3. COMMERCIAL REQUIREMENTS – LOT 1</w:t>
      </w:r>
    </w:p>
    <w:p w14:paraId="52208A04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Vendor must provide:</w:t>
      </w:r>
    </w:p>
    <w:p w14:paraId="455B9FC8" w14:textId="77777777" w:rsidR="00E45B02" w:rsidRPr="00E45B02" w:rsidRDefault="00E45B02" w:rsidP="009C638B">
      <w:pPr>
        <w:numPr>
          <w:ilvl w:val="0"/>
          <w:numId w:val="20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Detailed BoM with part numbers</w:t>
      </w:r>
    </w:p>
    <w:p w14:paraId="670D9DCF" w14:textId="77777777" w:rsidR="00E45B02" w:rsidRPr="00E45B02" w:rsidRDefault="00E45B02" w:rsidP="009C638B">
      <w:pPr>
        <w:numPr>
          <w:ilvl w:val="0"/>
          <w:numId w:val="20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Unit pricing and total pricing</w:t>
      </w:r>
    </w:p>
    <w:p w14:paraId="106C0C75" w14:textId="77777777" w:rsidR="00E45B02" w:rsidRPr="00E45B02" w:rsidRDefault="00E45B02" w:rsidP="009C638B">
      <w:pPr>
        <w:numPr>
          <w:ilvl w:val="0"/>
          <w:numId w:val="20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Separate pricing for DR servers and Backup servers</w:t>
      </w:r>
    </w:p>
    <w:p w14:paraId="1C269A74" w14:textId="77777777" w:rsidR="00E45B02" w:rsidRPr="00E45B02" w:rsidRDefault="00E45B02" w:rsidP="009C638B">
      <w:pPr>
        <w:numPr>
          <w:ilvl w:val="0"/>
          <w:numId w:val="20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Delivery timeline</w:t>
      </w:r>
    </w:p>
    <w:p w14:paraId="10002597" w14:textId="25394A8E" w:rsidR="00E45B02" w:rsidRPr="00E45B02" w:rsidRDefault="00E45B02" w:rsidP="009C638B">
      <w:pPr>
        <w:numPr>
          <w:ilvl w:val="0"/>
          <w:numId w:val="20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 xml:space="preserve">Warranty (minimum 3–5 years </w:t>
      </w:r>
      <w:r w:rsidR="00976326">
        <w:rPr>
          <w:rFonts w:ascii="Arial" w:eastAsia="Times New Roman" w:hAnsi="Arial" w:cs="Arial"/>
          <w:sz w:val="20"/>
          <w:szCs w:val="20"/>
        </w:rPr>
        <w:t xml:space="preserve">8/5/NBD </w:t>
      </w:r>
      <w:r w:rsidRPr="00E45B02">
        <w:rPr>
          <w:rFonts w:ascii="Arial" w:eastAsia="Times New Roman" w:hAnsi="Arial" w:cs="Arial"/>
          <w:sz w:val="20"/>
          <w:szCs w:val="20"/>
        </w:rPr>
        <w:t>support)</w:t>
      </w:r>
    </w:p>
    <w:p w14:paraId="7E61A231" w14:textId="77777777" w:rsidR="00E45B02" w:rsidRPr="00E45B02" w:rsidRDefault="00E45B02" w:rsidP="009C638B">
      <w:pPr>
        <w:numPr>
          <w:ilvl w:val="0"/>
          <w:numId w:val="20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Installation &amp; commissioning cost (if applicable)</w:t>
      </w:r>
    </w:p>
    <w:p w14:paraId="217E7C3C" w14:textId="6846FE45" w:rsidR="00E45B02" w:rsidRDefault="00E45B02" w:rsidP="00E45B02">
      <w:pPr>
        <w:spacing w:after="0" w:line="240" w:lineRule="auto"/>
        <w:contextualSpacing/>
        <w:rPr>
          <w:rFonts w:ascii="Arial" w:eastAsia="Times New Roman" w:hAnsi="Arial" w:cs="Arial"/>
          <w:sz w:val="20"/>
          <w:szCs w:val="20"/>
        </w:rPr>
      </w:pPr>
    </w:p>
    <w:p w14:paraId="0D614955" w14:textId="77777777" w:rsidR="00E45B02" w:rsidRPr="00E45B02" w:rsidRDefault="00E45B02" w:rsidP="00E45B02">
      <w:pPr>
        <w:spacing w:after="0" w:line="240" w:lineRule="auto"/>
        <w:contextualSpacing/>
        <w:rPr>
          <w:rFonts w:ascii="Arial" w:eastAsia="Times New Roman" w:hAnsi="Arial" w:cs="Arial"/>
          <w:sz w:val="20"/>
          <w:szCs w:val="20"/>
        </w:rPr>
      </w:pPr>
    </w:p>
    <w:p w14:paraId="3B960668" w14:textId="77777777" w:rsidR="00386FDF" w:rsidRDefault="00386FDF" w:rsidP="00E45B02">
      <w:pPr>
        <w:spacing w:before="100" w:beforeAutospacing="1" w:after="100" w:afterAutospacing="1" w:line="240" w:lineRule="auto"/>
        <w:contextualSpacing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</w:rPr>
      </w:pPr>
    </w:p>
    <w:p w14:paraId="2F1811DF" w14:textId="77777777" w:rsidR="00386FDF" w:rsidRDefault="00386FDF" w:rsidP="00E45B02">
      <w:pPr>
        <w:spacing w:before="100" w:beforeAutospacing="1" w:after="100" w:afterAutospacing="1" w:line="240" w:lineRule="auto"/>
        <w:contextualSpacing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</w:rPr>
      </w:pPr>
    </w:p>
    <w:p w14:paraId="4333B026" w14:textId="77777777" w:rsidR="00386FDF" w:rsidRDefault="00386FDF" w:rsidP="00E45B02">
      <w:pPr>
        <w:spacing w:before="100" w:beforeAutospacing="1" w:after="100" w:afterAutospacing="1" w:line="240" w:lineRule="auto"/>
        <w:contextualSpacing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</w:rPr>
      </w:pPr>
    </w:p>
    <w:p w14:paraId="6CCD08D6" w14:textId="77777777" w:rsidR="00386FDF" w:rsidRDefault="00386FDF" w:rsidP="00E45B02">
      <w:pPr>
        <w:spacing w:before="100" w:beforeAutospacing="1" w:after="100" w:afterAutospacing="1" w:line="240" w:lineRule="auto"/>
        <w:contextualSpacing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</w:rPr>
      </w:pPr>
    </w:p>
    <w:p w14:paraId="6DDA1797" w14:textId="77777777" w:rsidR="00386FDF" w:rsidRDefault="00386FDF" w:rsidP="00E45B02">
      <w:pPr>
        <w:spacing w:before="100" w:beforeAutospacing="1" w:after="100" w:afterAutospacing="1" w:line="240" w:lineRule="auto"/>
        <w:contextualSpacing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</w:rPr>
      </w:pPr>
    </w:p>
    <w:p w14:paraId="2C9C4318" w14:textId="77777777" w:rsidR="00386FDF" w:rsidRDefault="00386FDF" w:rsidP="00E45B02">
      <w:pPr>
        <w:spacing w:before="100" w:beforeAutospacing="1" w:after="100" w:afterAutospacing="1" w:line="240" w:lineRule="auto"/>
        <w:contextualSpacing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</w:rPr>
      </w:pPr>
    </w:p>
    <w:p w14:paraId="3D809A8D" w14:textId="77777777" w:rsidR="00386FDF" w:rsidRDefault="00386FDF" w:rsidP="00E45B02">
      <w:pPr>
        <w:spacing w:before="100" w:beforeAutospacing="1" w:after="100" w:afterAutospacing="1" w:line="240" w:lineRule="auto"/>
        <w:contextualSpacing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</w:rPr>
      </w:pPr>
    </w:p>
    <w:p w14:paraId="221555D8" w14:textId="77777777" w:rsidR="00386FDF" w:rsidRDefault="00386FDF" w:rsidP="00E45B02">
      <w:pPr>
        <w:spacing w:before="100" w:beforeAutospacing="1" w:after="100" w:afterAutospacing="1" w:line="240" w:lineRule="auto"/>
        <w:contextualSpacing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</w:rPr>
      </w:pPr>
    </w:p>
    <w:p w14:paraId="1C7992D7" w14:textId="77777777" w:rsidR="00386FDF" w:rsidRDefault="00386FDF" w:rsidP="00E45B02">
      <w:pPr>
        <w:spacing w:before="100" w:beforeAutospacing="1" w:after="100" w:afterAutospacing="1" w:line="240" w:lineRule="auto"/>
        <w:contextualSpacing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</w:rPr>
      </w:pPr>
    </w:p>
    <w:p w14:paraId="344B707C" w14:textId="77777777" w:rsidR="00386FDF" w:rsidRDefault="00386FDF" w:rsidP="00E45B02">
      <w:pPr>
        <w:spacing w:before="100" w:beforeAutospacing="1" w:after="100" w:afterAutospacing="1" w:line="240" w:lineRule="auto"/>
        <w:contextualSpacing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</w:rPr>
      </w:pPr>
    </w:p>
    <w:p w14:paraId="7020C469" w14:textId="77777777" w:rsidR="00386FDF" w:rsidRDefault="00386FDF" w:rsidP="00E45B02">
      <w:pPr>
        <w:spacing w:before="100" w:beforeAutospacing="1" w:after="100" w:afterAutospacing="1" w:line="240" w:lineRule="auto"/>
        <w:contextualSpacing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</w:rPr>
      </w:pPr>
    </w:p>
    <w:p w14:paraId="7B41F108" w14:textId="77777777" w:rsidR="00386FDF" w:rsidRDefault="00386FDF" w:rsidP="00E45B02">
      <w:pPr>
        <w:spacing w:before="100" w:beforeAutospacing="1" w:after="100" w:afterAutospacing="1" w:line="240" w:lineRule="auto"/>
        <w:contextualSpacing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</w:rPr>
      </w:pPr>
    </w:p>
    <w:p w14:paraId="0C70DE9F" w14:textId="485EE347" w:rsidR="00E45B02" w:rsidRPr="00A2419C" w:rsidRDefault="00E45B02" w:rsidP="00E45B02">
      <w:pPr>
        <w:spacing w:before="100" w:beforeAutospacing="1" w:after="100" w:afterAutospacing="1" w:line="240" w:lineRule="auto"/>
        <w:contextualSpacing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  <w:u w:val="single"/>
        </w:rPr>
      </w:pPr>
      <w:r w:rsidRPr="00A2419C">
        <w:rPr>
          <w:rFonts w:ascii="Arial" w:eastAsia="Times New Roman" w:hAnsi="Arial" w:cs="Arial"/>
          <w:b/>
          <w:bCs/>
          <w:kern w:val="36"/>
          <w:sz w:val="28"/>
          <w:szCs w:val="28"/>
          <w:u w:val="single"/>
        </w:rPr>
        <w:t xml:space="preserve">LOT 2 – </w:t>
      </w:r>
      <w:r w:rsidR="00056A53" w:rsidRPr="00A2419C">
        <w:rPr>
          <w:rFonts w:ascii="Arial" w:eastAsia="Times New Roman" w:hAnsi="Arial" w:cs="Arial"/>
          <w:b/>
          <w:bCs/>
          <w:sz w:val="28"/>
          <w:szCs w:val="28"/>
          <w:u w:val="single"/>
        </w:rPr>
        <w:t>DR and BU infrastructure</w:t>
      </w:r>
    </w:p>
    <w:p w14:paraId="6445E205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</w:rPr>
      </w:pPr>
    </w:p>
    <w:p w14:paraId="6119358E" w14:textId="77777777" w:rsidR="00E45B02" w:rsidRPr="00A2419C" w:rsidRDefault="00E45B02" w:rsidP="00E45B02">
      <w:pPr>
        <w:spacing w:before="100" w:beforeAutospacing="1" w:after="100" w:afterAutospacing="1" w:line="240" w:lineRule="auto"/>
        <w:contextualSpacing/>
        <w:outlineLvl w:val="1"/>
        <w:rPr>
          <w:rFonts w:ascii="Arial" w:eastAsia="Times New Roman" w:hAnsi="Arial" w:cs="Arial"/>
          <w:b/>
          <w:bCs/>
          <w:szCs w:val="24"/>
        </w:rPr>
      </w:pPr>
      <w:r w:rsidRPr="00A2419C">
        <w:rPr>
          <w:rFonts w:ascii="Arial" w:eastAsia="Times New Roman" w:hAnsi="Arial" w:cs="Arial"/>
          <w:b/>
          <w:bCs/>
          <w:szCs w:val="24"/>
        </w:rPr>
        <w:t>4. SCOPE OF SUPPLY</w:t>
      </w:r>
    </w:p>
    <w:p w14:paraId="69956B60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</w:p>
    <w:p w14:paraId="1F28607B" w14:textId="2F4B53C8" w:rsidR="00E45B02" w:rsidRPr="00A2419C" w:rsidRDefault="00E45B02" w:rsidP="00E45B02">
      <w:pPr>
        <w:spacing w:before="100" w:beforeAutospacing="1" w:after="100" w:afterAutospacing="1" w:line="240" w:lineRule="auto"/>
        <w:contextualSpacing/>
        <w:outlineLvl w:val="2"/>
        <w:rPr>
          <w:rFonts w:ascii="Arial" w:eastAsia="Times New Roman" w:hAnsi="Arial" w:cs="Arial"/>
          <w:b/>
          <w:bCs/>
          <w:szCs w:val="24"/>
        </w:rPr>
      </w:pPr>
      <w:r w:rsidRPr="00A2419C">
        <w:rPr>
          <w:rFonts w:ascii="Arial" w:eastAsia="Times New Roman" w:hAnsi="Arial" w:cs="Arial"/>
          <w:b/>
          <w:bCs/>
          <w:szCs w:val="24"/>
        </w:rPr>
        <w:t xml:space="preserve">4.1 DR Cluster </w:t>
      </w:r>
    </w:p>
    <w:p w14:paraId="6B0A04A1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 xml:space="preserve">Vendor shall supply </w:t>
      </w:r>
      <w:r w:rsidRPr="00E45B02">
        <w:rPr>
          <w:rFonts w:ascii="Arial" w:eastAsia="Times New Roman" w:hAnsi="Arial" w:cs="Arial"/>
          <w:b/>
          <w:bCs/>
          <w:sz w:val="20"/>
          <w:szCs w:val="20"/>
        </w:rPr>
        <w:t>6 x enterprise-grade 1U servers</w:t>
      </w:r>
      <w:r w:rsidRPr="00E45B02">
        <w:rPr>
          <w:rFonts w:ascii="Arial" w:eastAsia="Times New Roman" w:hAnsi="Arial" w:cs="Arial"/>
          <w:sz w:val="20"/>
          <w:szCs w:val="20"/>
        </w:rPr>
        <w:t xml:space="preserve"> with the following minimum specifications:</w:t>
      </w:r>
    </w:p>
    <w:p w14:paraId="7A608C4C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Chassis</w:t>
      </w:r>
    </w:p>
    <w:p w14:paraId="64F32A88" w14:textId="77777777" w:rsidR="00E45B02" w:rsidRPr="00E45B02" w:rsidRDefault="00E45B02" w:rsidP="009C638B">
      <w:pPr>
        <w:numPr>
          <w:ilvl w:val="0"/>
          <w:numId w:val="21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1U form factor</w:t>
      </w:r>
    </w:p>
    <w:p w14:paraId="5FB38509" w14:textId="77777777" w:rsidR="00E45B02" w:rsidRPr="00E45B02" w:rsidRDefault="00E45B02" w:rsidP="009C638B">
      <w:pPr>
        <w:numPr>
          <w:ilvl w:val="0"/>
          <w:numId w:val="21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10 x 2.5” NVMe front disk bays</w:t>
      </w:r>
    </w:p>
    <w:p w14:paraId="05039E1D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CPU</w:t>
      </w:r>
    </w:p>
    <w:p w14:paraId="76D56AF7" w14:textId="77777777" w:rsidR="00E45B02" w:rsidRPr="00E45B02" w:rsidRDefault="00E45B02" w:rsidP="009C638B">
      <w:pPr>
        <w:numPr>
          <w:ilvl w:val="0"/>
          <w:numId w:val="22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2 x 6747P processors</w:t>
      </w:r>
    </w:p>
    <w:p w14:paraId="74757AEA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Memory</w:t>
      </w:r>
    </w:p>
    <w:p w14:paraId="59F96681" w14:textId="77777777" w:rsidR="00E45B02" w:rsidRPr="00E45B02" w:rsidRDefault="00E45B02" w:rsidP="009C638B">
      <w:pPr>
        <w:numPr>
          <w:ilvl w:val="0"/>
          <w:numId w:val="23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16 x 96GB TruDDR5 6400MHz (2Rx4) RDIMM</w:t>
      </w:r>
    </w:p>
    <w:p w14:paraId="4FDE5AAC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Storage</w:t>
      </w:r>
    </w:p>
    <w:p w14:paraId="20496356" w14:textId="77777777" w:rsidR="00E45B02" w:rsidRPr="00E45B02" w:rsidRDefault="00E45B02" w:rsidP="009C638B">
      <w:pPr>
        <w:numPr>
          <w:ilvl w:val="0"/>
          <w:numId w:val="24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8 x U.3 15.36TB NVMe PCIe 4.0 SSD</w:t>
      </w:r>
    </w:p>
    <w:p w14:paraId="3A748E78" w14:textId="77777777" w:rsidR="00E45B02" w:rsidRPr="00E45B02" w:rsidRDefault="00E45B02" w:rsidP="009C638B">
      <w:pPr>
        <w:numPr>
          <w:ilvl w:val="0"/>
          <w:numId w:val="24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Boot: 2 x 960GB NVMe SSD (Mirrored)</w:t>
      </w:r>
    </w:p>
    <w:p w14:paraId="0C66AB91" w14:textId="77777777" w:rsid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b/>
          <w:bCs/>
          <w:sz w:val="20"/>
          <w:szCs w:val="20"/>
        </w:rPr>
      </w:pPr>
    </w:p>
    <w:p w14:paraId="248A5C39" w14:textId="4E00B683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Networking</w:t>
      </w:r>
    </w:p>
    <w:p w14:paraId="6B00CD3F" w14:textId="77777777" w:rsidR="00E45B02" w:rsidRPr="00E45B02" w:rsidRDefault="00E45B02" w:rsidP="009C638B">
      <w:pPr>
        <w:numPr>
          <w:ilvl w:val="0"/>
          <w:numId w:val="25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OCP: Mellanox ConnectX-6 Lx 10/25GbE SFP28 2-port</w:t>
      </w:r>
    </w:p>
    <w:p w14:paraId="18CEE239" w14:textId="77777777" w:rsidR="00E45B02" w:rsidRPr="00E45B02" w:rsidRDefault="00E45B02" w:rsidP="009C638B">
      <w:pPr>
        <w:numPr>
          <w:ilvl w:val="0"/>
          <w:numId w:val="25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NIC: 2 x Mellanox ConnectX-6 Dx 100GbE QSFP56 2-port PCIe</w:t>
      </w:r>
    </w:p>
    <w:p w14:paraId="53C973C1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Power &amp; Cooling</w:t>
      </w:r>
    </w:p>
    <w:p w14:paraId="726AA527" w14:textId="77777777" w:rsidR="00E45B02" w:rsidRPr="00E45B02" w:rsidRDefault="00E45B02" w:rsidP="009C638B">
      <w:pPr>
        <w:numPr>
          <w:ilvl w:val="0"/>
          <w:numId w:val="26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Dual Hot-Swap 2000W Platinum Power Supplies</w:t>
      </w:r>
    </w:p>
    <w:p w14:paraId="004EB48B" w14:textId="77777777" w:rsidR="00E45B02" w:rsidRPr="00E45B02" w:rsidRDefault="00E45B02" w:rsidP="009C638B">
      <w:pPr>
        <w:numPr>
          <w:ilvl w:val="0"/>
          <w:numId w:val="26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2.0M C13-C14 Power Cords</w:t>
      </w:r>
    </w:p>
    <w:p w14:paraId="6670F736" w14:textId="77777777" w:rsidR="00E45B02" w:rsidRPr="00E45B02" w:rsidRDefault="00E45B02" w:rsidP="009C638B">
      <w:pPr>
        <w:numPr>
          <w:ilvl w:val="0"/>
          <w:numId w:val="26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Ultra Performance Fan Module</w:t>
      </w:r>
    </w:p>
    <w:p w14:paraId="16C8ADBC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Accessories</w:t>
      </w:r>
    </w:p>
    <w:p w14:paraId="2BBDC25D" w14:textId="77777777" w:rsidR="00E45B02" w:rsidRPr="00E45B02" w:rsidRDefault="00E45B02" w:rsidP="009C638B">
      <w:pPr>
        <w:numPr>
          <w:ilvl w:val="0"/>
          <w:numId w:val="27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Security Bezel</w:t>
      </w:r>
    </w:p>
    <w:p w14:paraId="29D6450D" w14:textId="77777777" w:rsidR="00E45B02" w:rsidRPr="00E45B02" w:rsidRDefault="00E45B02" w:rsidP="009C638B">
      <w:pPr>
        <w:numPr>
          <w:ilvl w:val="0"/>
          <w:numId w:val="27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Toolless Slide Rail Kit with Cable Management Arm</w:t>
      </w:r>
    </w:p>
    <w:p w14:paraId="1C23C058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b/>
          <w:bCs/>
          <w:sz w:val="20"/>
          <w:szCs w:val="20"/>
        </w:rPr>
        <w:t>Platform Requirement</w:t>
      </w:r>
    </w:p>
    <w:p w14:paraId="2296A16C" w14:textId="77777777" w:rsidR="00E45B02" w:rsidRPr="00E45B02" w:rsidRDefault="00E45B02" w:rsidP="009C638B">
      <w:pPr>
        <w:numPr>
          <w:ilvl w:val="0"/>
          <w:numId w:val="28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Nutanix Certified Platform (mandatory)</w:t>
      </w:r>
    </w:p>
    <w:p w14:paraId="07BB8195" w14:textId="59D08356" w:rsidR="00E45B02" w:rsidRPr="00E45B02" w:rsidRDefault="00E45B02" w:rsidP="00E45B02">
      <w:pPr>
        <w:spacing w:after="0" w:line="240" w:lineRule="auto"/>
        <w:contextualSpacing/>
        <w:rPr>
          <w:rFonts w:ascii="Arial" w:eastAsia="Times New Roman" w:hAnsi="Arial" w:cs="Arial"/>
          <w:sz w:val="20"/>
          <w:szCs w:val="20"/>
        </w:rPr>
      </w:pPr>
    </w:p>
    <w:p w14:paraId="09107544" w14:textId="27C94C81" w:rsidR="00E45B02" w:rsidRPr="00E45B02" w:rsidRDefault="00E45B02" w:rsidP="00E45B02">
      <w:pPr>
        <w:spacing w:after="0" w:line="240" w:lineRule="auto"/>
        <w:contextualSpacing/>
        <w:rPr>
          <w:rFonts w:ascii="Arial" w:eastAsia="Times New Roman" w:hAnsi="Arial" w:cs="Arial"/>
          <w:sz w:val="20"/>
          <w:szCs w:val="20"/>
        </w:rPr>
      </w:pPr>
    </w:p>
    <w:p w14:paraId="576F5E22" w14:textId="77777777" w:rsidR="00E45B02" w:rsidRPr="00A2419C" w:rsidRDefault="00E45B02" w:rsidP="00E45B02">
      <w:pPr>
        <w:spacing w:before="100" w:beforeAutospacing="1" w:after="100" w:afterAutospacing="1" w:line="240" w:lineRule="auto"/>
        <w:contextualSpacing/>
        <w:outlineLvl w:val="1"/>
        <w:rPr>
          <w:rFonts w:ascii="Arial" w:eastAsia="Times New Roman" w:hAnsi="Arial" w:cs="Arial"/>
          <w:b/>
          <w:bCs/>
          <w:szCs w:val="20"/>
        </w:rPr>
      </w:pPr>
      <w:r w:rsidRPr="00A2419C">
        <w:rPr>
          <w:rFonts w:ascii="Arial" w:eastAsia="Times New Roman" w:hAnsi="Arial" w:cs="Arial"/>
          <w:b/>
          <w:bCs/>
          <w:szCs w:val="20"/>
        </w:rPr>
        <w:t>5. COMMERCIAL REQUIREMENTS – LOT 2</w:t>
      </w:r>
    </w:p>
    <w:p w14:paraId="667B338A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Vendor must provide:</w:t>
      </w:r>
    </w:p>
    <w:p w14:paraId="1F751245" w14:textId="77777777" w:rsidR="00E45B02" w:rsidRPr="00E45B02" w:rsidRDefault="00E45B02" w:rsidP="009C638B">
      <w:pPr>
        <w:numPr>
          <w:ilvl w:val="0"/>
          <w:numId w:val="31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Separate pricing for:</w:t>
      </w:r>
    </w:p>
    <w:p w14:paraId="694AB270" w14:textId="77777777" w:rsidR="00E45B02" w:rsidRPr="00E45B02" w:rsidRDefault="00E45B02" w:rsidP="009C638B">
      <w:pPr>
        <w:numPr>
          <w:ilvl w:val="1"/>
          <w:numId w:val="31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DR Servers (6 units)</w:t>
      </w:r>
    </w:p>
    <w:p w14:paraId="71AC5690" w14:textId="77777777" w:rsidR="00E45B02" w:rsidRPr="00E45B02" w:rsidRDefault="00E45B02" w:rsidP="009C638B">
      <w:pPr>
        <w:numPr>
          <w:ilvl w:val="1"/>
          <w:numId w:val="31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NVMe upgrade components</w:t>
      </w:r>
    </w:p>
    <w:p w14:paraId="05E07A7B" w14:textId="77777777" w:rsidR="00976326" w:rsidRPr="00E45B02" w:rsidRDefault="00976326" w:rsidP="009C638B">
      <w:pPr>
        <w:numPr>
          <w:ilvl w:val="0"/>
          <w:numId w:val="31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Detailed BoM with part numbers</w:t>
      </w:r>
    </w:p>
    <w:p w14:paraId="0FC7841F" w14:textId="77777777" w:rsidR="00976326" w:rsidRPr="00E45B02" w:rsidRDefault="00976326" w:rsidP="009C638B">
      <w:pPr>
        <w:numPr>
          <w:ilvl w:val="0"/>
          <w:numId w:val="31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Unit pricing and total pricing</w:t>
      </w:r>
    </w:p>
    <w:p w14:paraId="325E20C7" w14:textId="77777777" w:rsidR="00976326" w:rsidRPr="00E45B02" w:rsidRDefault="00976326" w:rsidP="009C638B">
      <w:pPr>
        <w:numPr>
          <w:ilvl w:val="0"/>
          <w:numId w:val="31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Delivery timeline</w:t>
      </w:r>
    </w:p>
    <w:p w14:paraId="601C43BD" w14:textId="77777777" w:rsidR="00976326" w:rsidRPr="00E45B02" w:rsidRDefault="00976326" w:rsidP="009C638B">
      <w:pPr>
        <w:numPr>
          <w:ilvl w:val="0"/>
          <w:numId w:val="31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 xml:space="preserve">Warranty (minimum 3–5 years </w:t>
      </w:r>
      <w:r>
        <w:rPr>
          <w:rFonts w:ascii="Arial" w:eastAsia="Times New Roman" w:hAnsi="Arial" w:cs="Arial"/>
          <w:sz w:val="20"/>
          <w:szCs w:val="20"/>
        </w:rPr>
        <w:t xml:space="preserve">8/5/NBD </w:t>
      </w:r>
      <w:r w:rsidRPr="00E45B02">
        <w:rPr>
          <w:rFonts w:ascii="Arial" w:eastAsia="Times New Roman" w:hAnsi="Arial" w:cs="Arial"/>
          <w:sz w:val="20"/>
          <w:szCs w:val="20"/>
        </w:rPr>
        <w:t>support)</w:t>
      </w:r>
    </w:p>
    <w:p w14:paraId="375F9482" w14:textId="77777777" w:rsidR="00976326" w:rsidRPr="00E45B02" w:rsidRDefault="00976326" w:rsidP="009C638B">
      <w:pPr>
        <w:numPr>
          <w:ilvl w:val="0"/>
          <w:numId w:val="31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Installation &amp; commissioning cost (if applicable)</w:t>
      </w:r>
    </w:p>
    <w:p w14:paraId="0A201655" w14:textId="7088ADED" w:rsidR="00E45B02" w:rsidRPr="00E45B02" w:rsidRDefault="00E45B02" w:rsidP="00E45B02">
      <w:pPr>
        <w:spacing w:after="0" w:line="240" w:lineRule="auto"/>
        <w:contextualSpacing/>
        <w:rPr>
          <w:rFonts w:ascii="Arial" w:eastAsia="Times New Roman" w:hAnsi="Arial" w:cs="Arial"/>
          <w:sz w:val="20"/>
          <w:szCs w:val="20"/>
        </w:rPr>
      </w:pPr>
    </w:p>
    <w:p w14:paraId="7E69E25F" w14:textId="77777777" w:rsidR="00A2419C" w:rsidRDefault="00A2419C" w:rsidP="00E45B02">
      <w:pPr>
        <w:spacing w:before="100" w:beforeAutospacing="1" w:after="100" w:afterAutospacing="1" w:line="240" w:lineRule="auto"/>
        <w:contextualSpacing/>
        <w:outlineLvl w:val="0"/>
        <w:rPr>
          <w:rFonts w:ascii="Arial" w:eastAsia="Times New Roman" w:hAnsi="Arial" w:cs="Arial"/>
          <w:b/>
          <w:bCs/>
          <w:kern w:val="36"/>
          <w:sz w:val="20"/>
          <w:szCs w:val="20"/>
        </w:rPr>
      </w:pPr>
    </w:p>
    <w:p w14:paraId="0C05788C" w14:textId="77777777" w:rsidR="00E45B02" w:rsidRPr="00A2419C" w:rsidRDefault="00E45B02" w:rsidP="00E45B02">
      <w:pPr>
        <w:spacing w:before="100" w:beforeAutospacing="1" w:after="100" w:afterAutospacing="1" w:line="240" w:lineRule="auto"/>
        <w:contextualSpacing/>
        <w:outlineLvl w:val="0"/>
        <w:rPr>
          <w:rFonts w:ascii="Arial" w:eastAsia="Times New Roman" w:hAnsi="Arial" w:cs="Arial"/>
          <w:b/>
          <w:bCs/>
          <w:kern w:val="36"/>
          <w:szCs w:val="20"/>
        </w:rPr>
      </w:pPr>
      <w:r w:rsidRPr="00A2419C">
        <w:rPr>
          <w:rFonts w:ascii="Arial" w:eastAsia="Times New Roman" w:hAnsi="Arial" w:cs="Arial"/>
          <w:b/>
          <w:bCs/>
          <w:kern w:val="36"/>
          <w:szCs w:val="20"/>
        </w:rPr>
        <w:t>6. GENERAL REQUIREMENTS (Applicable to Both Lots)</w:t>
      </w:r>
    </w:p>
    <w:p w14:paraId="058FC257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outlineLvl w:val="0"/>
        <w:rPr>
          <w:rFonts w:ascii="Arial" w:eastAsia="Times New Roman" w:hAnsi="Arial" w:cs="Arial"/>
          <w:b/>
          <w:bCs/>
          <w:kern w:val="36"/>
          <w:sz w:val="20"/>
          <w:szCs w:val="20"/>
        </w:rPr>
      </w:pPr>
    </w:p>
    <w:p w14:paraId="48EE5924" w14:textId="1FD66192" w:rsidR="00E45B02" w:rsidRPr="00E45B02" w:rsidRDefault="00E45B02" w:rsidP="00E45B02">
      <w:pPr>
        <w:spacing w:before="100" w:beforeAutospacing="1" w:after="100" w:afterAutospacing="1" w:line="240" w:lineRule="auto"/>
        <w:contextualSpacing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  <w:proofErr w:type="gramStart"/>
      <w:r w:rsidRPr="00E45B02">
        <w:rPr>
          <w:rFonts w:ascii="Arial" w:eastAsia="Times New Roman" w:hAnsi="Arial" w:cs="Arial"/>
          <w:b/>
          <w:bCs/>
          <w:sz w:val="20"/>
          <w:szCs w:val="20"/>
        </w:rPr>
        <w:t xml:space="preserve">6.1 </w:t>
      </w:r>
      <w:r w:rsidR="00A2419C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E45B02">
        <w:rPr>
          <w:rFonts w:ascii="Arial" w:eastAsia="Times New Roman" w:hAnsi="Arial" w:cs="Arial"/>
          <w:b/>
          <w:bCs/>
          <w:sz w:val="20"/>
          <w:szCs w:val="20"/>
        </w:rPr>
        <w:t>Vendor</w:t>
      </w:r>
      <w:proofErr w:type="gramEnd"/>
      <w:r w:rsidRPr="00E45B02">
        <w:rPr>
          <w:rFonts w:ascii="Arial" w:eastAsia="Times New Roman" w:hAnsi="Arial" w:cs="Arial"/>
          <w:b/>
          <w:bCs/>
          <w:sz w:val="20"/>
          <w:szCs w:val="20"/>
        </w:rPr>
        <w:t xml:space="preserve"> Qualification</w:t>
      </w:r>
    </w:p>
    <w:p w14:paraId="7ADEA273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Vendors must submit:</w:t>
      </w:r>
    </w:p>
    <w:p w14:paraId="4A0B16F4" w14:textId="77777777" w:rsidR="00E45B02" w:rsidRPr="00E45B02" w:rsidRDefault="00E45B02" w:rsidP="009C638B">
      <w:pPr>
        <w:numPr>
          <w:ilvl w:val="0"/>
          <w:numId w:val="32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Company profile</w:t>
      </w:r>
    </w:p>
    <w:p w14:paraId="267C6E2D" w14:textId="77777777" w:rsidR="00E45B02" w:rsidRDefault="00E45B02" w:rsidP="009C638B">
      <w:pPr>
        <w:numPr>
          <w:ilvl w:val="0"/>
          <w:numId w:val="32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Financial statements (last 3 years)</w:t>
      </w:r>
    </w:p>
    <w:p w14:paraId="78CDD306" w14:textId="77777777" w:rsidR="00D37D0F" w:rsidRPr="002D5D3B" w:rsidRDefault="00D37D0F" w:rsidP="00B4589A">
      <w:pPr>
        <w:numPr>
          <w:ilvl w:val="0"/>
          <w:numId w:val="32"/>
        </w:numPr>
        <w:spacing w:after="0" w:line="240" w:lineRule="auto"/>
      </w:pPr>
      <w:r w:rsidRPr="002D5D3B">
        <w:t>Established partnerships with hardware manufacturer</w:t>
      </w:r>
      <w:r>
        <w:t xml:space="preserve">, </w:t>
      </w:r>
      <w:r w:rsidRPr="00E16E9D">
        <w:t>Manufacturer Authorization Form</w:t>
      </w:r>
      <w:r>
        <w:t xml:space="preserve"> (MAF) from Supplier to be provided</w:t>
      </w:r>
    </w:p>
    <w:p w14:paraId="0E9B7E88" w14:textId="77777777" w:rsidR="00E45B02" w:rsidRPr="00E45B02" w:rsidRDefault="00E45B02" w:rsidP="009C638B">
      <w:pPr>
        <w:numPr>
          <w:ilvl w:val="0"/>
          <w:numId w:val="32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OEM authorization letter</w:t>
      </w:r>
    </w:p>
    <w:p w14:paraId="7E51D423" w14:textId="77777777" w:rsidR="00E45B02" w:rsidRPr="00E45B02" w:rsidRDefault="00E45B02" w:rsidP="009C638B">
      <w:pPr>
        <w:numPr>
          <w:ilvl w:val="0"/>
          <w:numId w:val="32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Proof of Nutanix certification</w:t>
      </w:r>
    </w:p>
    <w:p w14:paraId="24442D6A" w14:textId="77777777" w:rsidR="00E45B02" w:rsidRDefault="00E45B02" w:rsidP="009C638B">
      <w:pPr>
        <w:numPr>
          <w:ilvl w:val="0"/>
          <w:numId w:val="32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Reference projects (minimum 3 similar deployments)</w:t>
      </w:r>
    </w:p>
    <w:p w14:paraId="0559FDBE" w14:textId="77777777" w:rsidR="00E45B02" w:rsidRPr="00E45B02" w:rsidRDefault="00E45B02" w:rsidP="00E45B02">
      <w:pPr>
        <w:spacing w:before="100" w:beforeAutospacing="1" w:after="100" w:afterAutospacing="1" w:line="240" w:lineRule="auto"/>
        <w:ind w:left="720"/>
        <w:contextualSpacing/>
        <w:rPr>
          <w:rFonts w:ascii="Arial" w:eastAsia="Times New Roman" w:hAnsi="Arial" w:cs="Arial"/>
          <w:sz w:val="20"/>
          <w:szCs w:val="20"/>
        </w:rPr>
      </w:pPr>
    </w:p>
    <w:p w14:paraId="02F98BDE" w14:textId="77777777" w:rsidR="00B4589A" w:rsidRDefault="00B4589A" w:rsidP="00E45B02">
      <w:pPr>
        <w:spacing w:before="100" w:beforeAutospacing="1" w:after="100" w:afterAutospacing="1" w:line="240" w:lineRule="auto"/>
        <w:contextualSpacing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</w:p>
    <w:p w14:paraId="668F0828" w14:textId="083CCECE" w:rsidR="00E45B02" w:rsidRPr="00A2419C" w:rsidRDefault="00E45B02" w:rsidP="00E45B02">
      <w:pPr>
        <w:spacing w:before="100" w:beforeAutospacing="1" w:after="100" w:afterAutospacing="1" w:line="240" w:lineRule="auto"/>
        <w:contextualSpacing/>
        <w:outlineLvl w:val="1"/>
        <w:rPr>
          <w:rFonts w:ascii="Arial" w:eastAsia="Times New Roman" w:hAnsi="Arial" w:cs="Arial"/>
          <w:b/>
          <w:bCs/>
          <w:szCs w:val="20"/>
        </w:rPr>
      </w:pPr>
      <w:proofErr w:type="gramStart"/>
      <w:r w:rsidRPr="00A2419C">
        <w:rPr>
          <w:rFonts w:ascii="Arial" w:eastAsia="Times New Roman" w:hAnsi="Arial" w:cs="Arial"/>
          <w:b/>
          <w:bCs/>
          <w:szCs w:val="20"/>
        </w:rPr>
        <w:t xml:space="preserve">6.2 </w:t>
      </w:r>
      <w:r w:rsidR="00A2419C">
        <w:rPr>
          <w:rFonts w:ascii="Arial" w:eastAsia="Times New Roman" w:hAnsi="Arial" w:cs="Arial"/>
          <w:b/>
          <w:bCs/>
          <w:szCs w:val="20"/>
        </w:rPr>
        <w:t xml:space="preserve"> </w:t>
      </w:r>
      <w:r w:rsidRPr="00A2419C">
        <w:rPr>
          <w:rFonts w:ascii="Arial" w:eastAsia="Times New Roman" w:hAnsi="Arial" w:cs="Arial"/>
          <w:b/>
          <w:bCs/>
          <w:szCs w:val="20"/>
        </w:rPr>
        <w:t>Proposal</w:t>
      </w:r>
      <w:proofErr w:type="gramEnd"/>
      <w:r w:rsidRPr="00A2419C">
        <w:rPr>
          <w:rFonts w:ascii="Arial" w:eastAsia="Times New Roman" w:hAnsi="Arial" w:cs="Arial"/>
          <w:b/>
          <w:bCs/>
          <w:szCs w:val="20"/>
        </w:rPr>
        <w:t xml:space="preserve"> Structure</w:t>
      </w:r>
    </w:p>
    <w:p w14:paraId="1838DFC5" w14:textId="77777777" w:rsidR="00E45B02" w:rsidRPr="00E45B02" w:rsidRDefault="00E45B02" w:rsidP="00E45B02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Proposal must include:</w:t>
      </w:r>
    </w:p>
    <w:p w14:paraId="58ED37FF" w14:textId="77777777" w:rsidR="00E45B02" w:rsidRPr="00E45B02" w:rsidRDefault="00E45B02" w:rsidP="009C638B">
      <w:pPr>
        <w:numPr>
          <w:ilvl w:val="0"/>
          <w:numId w:val="33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Executive Summary</w:t>
      </w:r>
    </w:p>
    <w:p w14:paraId="1F8A0AA7" w14:textId="77777777" w:rsidR="00E45B02" w:rsidRPr="00E45B02" w:rsidRDefault="00E45B02" w:rsidP="009C638B">
      <w:pPr>
        <w:numPr>
          <w:ilvl w:val="0"/>
          <w:numId w:val="33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Technical Compliance Matrix</w:t>
      </w:r>
    </w:p>
    <w:p w14:paraId="0DC77A6B" w14:textId="77777777" w:rsidR="00E45B02" w:rsidRPr="00E45B02" w:rsidRDefault="00E45B02" w:rsidP="009C638B">
      <w:pPr>
        <w:numPr>
          <w:ilvl w:val="0"/>
          <w:numId w:val="33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Bill of Materials</w:t>
      </w:r>
    </w:p>
    <w:p w14:paraId="38B014DE" w14:textId="77777777" w:rsidR="00E45B02" w:rsidRPr="00E45B02" w:rsidRDefault="00E45B02" w:rsidP="009C638B">
      <w:pPr>
        <w:numPr>
          <w:ilvl w:val="0"/>
          <w:numId w:val="33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Commercial Proposal (separately sealed if required)</w:t>
      </w:r>
    </w:p>
    <w:p w14:paraId="561D52C0" w14:textId="77777777" w:rsidR="00E45B02" w:rsidRPr="00E45B02" w:rsidRDefault="00E45B02" w:rsidP="009C638B">
      <w:pPr>
        <w:numPr>
          <w:ilvl w:val="0"/>
          <w:numId w:val="33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Implementation Timeline</w:t>
      </w:r>
    </w:p>
    <w:p w14:paraId="3DFC823E" w14:textId="77777777" w:rsidR="00E45B02" w:rsidRPr="00E45B02" w:rsidRDefault="00E45B02" w:rsidP="009C638B">
      <w:pPr>
        <w:numPr>
          <w:ilvl w:val="0"/>
          <w:numId w:val="33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Warranty &amp; SLA Details</w:t>
      </w:r>
    </w:p>
    <w:p w14:paraId="1B1D4CFB" w14:textId="77777777" w:rsidR="00E45B02" w:rsidRPr="00E45B02" w:rsidRDefault="00E45B02" w:rsidP="009C638B">
      <w:pPr>
        <w:numPr>
          <w:ilvl w:val="0"/>
          <w:numId w:val="33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Assumptions &amp; Deviations</w:t>
      </w:r>
    </w:p>
    <w:p w14:paraId="332383CF" w14:textId="77777777" w:rsidR="00E45B02" w:rsidRDefault="00E45B02" w:rsidP="00E45B02">
      <w:pPr>
        <w:rPr>
          <w:rFonts w:ascii="Arial" w:hAnsi="Arial" w:cs="Arial"/>
          <w:sz w:val="20"/>
          <w:szCs w:val="20"/>
        </w:rPr>
      </w:pPr>
    </w:p>
    <w:p w14:paraId="3D7D3E43" w14:textId="77777777" w:rsidR="00B4589A" w:rsidRDefault="00B4589A" w:rsidP="00E45B02">
      <w:pPr>
        <w:rPr>
          <w:rFonts w:ascii="Arial" w:hAnsi="Arial" w:cs="Arial"/>
          <w:sz w:val="20"/>
          <w:szCs w:val="20"/>
        </w:rPr>
      </w:pPr>
    </w:p>
    <w:p w14:paraId="08CA6C21" w14:textId="77777777" w:rsidR="00B4589A" w:rsidRDefault="00B4589A" w:rsidP="00E45B02">
      <w:pPr>
        <w:rPr>
          <w:rFonts w:ascii="Arial" w:hAnsi="Arial" w:cs="Arial"/>
          <w:sz w:val="20"/>
          <w:szCs w:val="20"/>
        </w:rPr>
      </w:pPr>
    </w:p>
    <w:p w14:paraId="04F0FACE" w14:textId="35143586" w:rsidR="00976326" w:rsidRPr="00A2419C" w:rsidRDefault="00976326" w:rsidP="00E45B02">
      <w:pPr>
        <w:rPr>
          <w:rFonts w:ascii="Arial" w:eastAsia="Times New Roman" w:hAnsi="Arial" w:cs="Arial"/>
          <w:b/>
          <w:bCs/>
          <w:sz w:val="28"/>
          <w:szCs w:val="28"/>
          <w:u w:val="single"/>
        </w:rPr>
      </w:pPr>
      <w:r w:rsidRPr="00A2419C">
        <w:rPr>
          <w:rFonts w:ascii="Arial" w:eastAsia="Times New Roman" w:hAnsi="Arial" w:cs="Arial"/>
          <w:b/>
          <w:bCs/>
          <w:kern w:val="36"/>
          <w:sz w:val="28"/>
          <w:szCs w:val="28"/>
          <w:u w:val="single"/>
        </w:rPr>
        <w:t xml:space="preserve">LOT 3 – </w:t>
      </w:r>
      <w:r w:rsidRPr="00A2419C">
        <w:rPr>
          <w:rFonts w:ascii="Arial" w:eastAsia="Times New Roman" w:hAnsi="Arial" w:cs="Arial"/>
          <w:b/>
          <w:bCs/>
          <w:sz w:val="28"/>
          <w:szCs w:val="28"/>
          <w:u w:val="single"/>
        </w:rPr>
        <w:t>Lenovo HX630V3 NIC upgrade</w:t>
      </w:r>
    </w:p>
    <w:p w14:paraId="34147219" w14:textId="77777777" w:rsidR="00976326" w:rsidRPr="00976326" w:rsidRDefault="00976326" w:rsidP="00976326">
      <w:pPr>
        <w:rPr>
          <w:rFonts w:ascii="Arial" w:hAnsi="Arial" w:cs="Arial"/>
          <w:sz w:val="20"/>
          <w:szCs w:val="20"/>
        </w:rPr>
      </w:pPr>
      <w:r w:rsidRPr="00976326">
        <w:rPr>
          <w:rFonts w:ascii="Arial" w:hAnsi="Arial" w:cs="Arial"/>
          <w:sz w:val="20"/>
          <w:szCs w:val="20"/>
        </w:rPr>
        <w:t>4 x Lenovo p/n 4XC7A08248  ThinkSystem Mellanox ConnectX-6 Dx 100GbE QSFP56 2-port PCIe 4 Ethernet Adapter</w:t>
      </w:r>
    </w:p>
    <w:p w14:paraId="0F6A03F9" w14:textId="77777777" w:rsidR="00976326" w:rsidRPr="00976326" w:rsidRDefault="00976326" w:rsidP="00976326">
      <w:pPr>
        <w:rPr>
          <w:rFonts w:ascii="Arial" w:hAnsi="Arial" w:cs="Arial"/>
          <w:sz w:val="20"/>
          <w:szCs w:val="20"/>
        </w:rPr>
      </w:pPr>
      <w:r w:rsidRPr="00976326">
        <w:rPr>
          <w:rFonts w:ascii="Arial" w:hAnsi="Arial" w:cs="Arial"/>
          <w:sz w:val="20"/>
          <w:szCs w:val="20"/>
        </w:rPr>
        <w:t>4 x Lenovo p/n 4XH7A83845  ThinkSystem V3 1U x16/x16 PCIe Gen5 Riser 1 LP+LP</w:t>
      </w:r>
    </w:p>
    <w:p w14:paraId="71272798" w14:textId="77777777" w:rsidR="00976326" w:rsidRDefault="00976326" w:rsidP="00976326">
      <w:pPr>
        <w:rPr>
          <w:rFonts w:ascii="Arial" w:hAnsi="Arial" w:cs="Arial"/>
          <w:sz w:val="20"/>
          <w:szCs w:val="20"/>
        </w:rPr>
      </w:pPr>
      <w:r w:rsidRPr="00976326">
        <w:rPr>
          <w:rFonts w:ascii="Arial" w:hAnsi="Arial" w:cs="Arial"/>
          <w:sz w:val="20"/>
          <w:szCs w:val="20"/>
        </w:rPr>
        <w:t>4 x Lenovo p/n 4XH7A83843</w:t>
      </w:r>
      <w:proofErr w:type="gramStart"/>
      <w:r w:rsidRPr="00976326">
        <w:rPr>
          <w:rFonts w:ascii="Arial" w:hAnsi="Arial" w:cs="Arial"/>
          <w:sz w:val="20"/>
          <w:szCs w:val="20"/>
        </w:rPr>
        <w:t>  ThinkSystem</w:t>
      </w:r>
      <w:proofErr w:type="gramEnd"/>
      <w:r w:rsidRPr="00976326">
        <w:rPr>
          <w:rFonts w:ascii="Arial" w:hAnsi="Arial" w:cs="Arial"/>
          <w:sz w:val="20"/>
          <w:szCs w:val="20"/>
        </w:rPr>
        <w:t xml:space="preserve"> V3 1U x16 </w:t>
      </w:r>
      <w:proofErr w:type="spellStart"/>
      <w:r w:rsidRPr="00976326">
        <w:rPr>
          <w:rFonts w:ascii="Arial" w:hAnsi="Arial" w:cs="Arial"/>
          <w:sz w:val="20"/>
          <w:szCs w:val="20"/>
        </w:rPr>
        <w:t>PCIe</w:t>
      </w:r>
      <w:proofErr w:type="spellEnd"/>
      <w:r w:rsidRPr="00976326">
        <w:rPr>
          <w:rFonts w:ascii="Arial" w:hAnsi="Arial" w:cs="Arial"/>
          <w:sz w:val="20"/>
          <w:szCs w:val="20"/>
        </w:rPr>
        <w:t xml:space="preserve"> Gen5 Riser 2</w:t>
      </w:r>
    </w:p>
    <w:p w14:paraId="04C62B3E" w14:textId="77777777" w:rsidR="00D37D0F" w:rsidRPr="00976326" w:rsidRDefault="00D37D0F" w:rsidP="00976326">
      <w:pPr>
        <w:rPr>
          <w:rFonts w:ascii="Arial" w:hAnsi="Arial" w:cs="Arial"/>
          <w:sz w:val="20"/>
          <w:szCs w:val="20"/>
        </w:rPr>
      </w:pPr>
    </w:p>
    <w:p w14:paraId="07C8DB31" w14:textId="0FB0AF2B" w:rsidR="00D37D0F" w:rsidRPr="00A2419C" w:rsidRDefault="00B4589A" w:rsidP="00D37D0F">
      <w:pPr>
        <w:spacing w:before="100" w:beforeAutospacing="1" w:after="100" w:afterAutospacing="1" w:line="240" w:lineRule="auto"/>
        <w:contextualSpacing/>
        <w:outlineLvl w:val="2"/>
        <w:rPr>
          <w:rFonts w:ascii="Arial" w:eastAsia="Times New Roman" w:hAnsi="Arial" w:cs="Arial"/>
          <w:b/>
          <w:bCs/>
          <w:szCs w:val="24"/>
        </w:rPr>
      </w:pPr>
      <w:proofErr w:type="gramStart"/>
      <w:r w:rsidRPr="00A2419C">
        <w:rPr>
          <w:rFonts w:ascii="Arial" w:eastAsia="Times New Roman" w:hAnsi="Arial" w:cs="Arial"/>
          <w:b/>
          <w:bCs/>
          <w:szCs w:val="24"/>
        </w:rPr>
        <w:t>6.3</w:t>
      </w:r>
      <w:r w:rsidR="00D37D0F" w:rsidRPr="00A2419C">
        <w:rPr>
          <w:rFonts w:ascii="Arial" w:eastAsia="Times New Roman" w:hAnsi="Arial" w:cs="Arial"/>
          <w:b/>
          <w:bCs/>
          <w:szCs w:val="24"/>
        </w:rPr>
        <w:t xml:space="preserve"> </w:t>
      </w:r>
      <w:r w:rsidR="00A2419C">
        <w:rPr>
          <w:rFonts w:ascii="Arial" w:eastAsia="Times New Roman" w:hAnsi="Arial" w:cs="Arial"/>
          <w:b/>
          <w:bCs/>
          <w:szCs w:val="24"/>
        </w:rPr>
        <w:t xml:space="preserve"> </w:t>
      </w:r>
      <w:r w:rsidR="00D37D0F" w:rsidRPr="00A2419C">
        <w:rPr>
          <w:rFonts w:ascii="Arial" w:eastAsia="Times New Roman" w:hAnsi="Arial" w:cs="Arial"/>
          <w:b/>
          <w:bCs/>
          <w:szCs w:val="24"/>
        </w:rPr>
        <w:t>BU</w:t>
      </w:r>
      <w:proofErr w:type="gramEnd"/>
      <w:r w:rsidR="00D37D0F" w:rsidRPr="00A2419C">
        <w:rPr>
          <w:rFonts w:ascii="Arial" w:eastAsia="Times New Roman" w:hAnsi="Arial" w:cs="Arial"/>
          <w:b/>
          <w:bCs/>
          <w:szCs w:val="24"/>
        </w:rPr>
        <w:t xml:space="preserve"> Cluster Capacity Upgrade</w:t>
      </w:r>
    </w:p>
    <w:p w14:paraId="3F8D8A2B" w14:textId="77777777" w:rsidR="00D37D0F" w:rsidRPr="00E45B02" w:rsidRDefault="00D37D0F" w:rsidP="00D37D0F">
      <w:pPr>
        <w:spacing w:before="100" w:beforeAutospacing="1" w:after="100" w:afterAutospacing="1" w:line="240" w:lineRule="auto"/>
        <w:contextualSpacing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14:paraId="33FA6345" w14:textId="77777777" w:rsidR="00D37D0F" w:rsidRPr="00E45B02" w:rsidRDefault="00D37D0F" w:rsidP="00D37D0F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 xml:space="preserve">Vendor shall supply and support installation of the following </w:t>
      </w:r>
      <w:proofErr w:type="spellStart"/>
      <w:r w:rsidRPr="00E45B02">
        <w:rPr>
          <w:rFonts w:ascii="Arial" w:eastAsia="Times New Roman" w:hAnsi="Arial" w:cs="Arial"/>
          <w:sz w:val="20"/>
          <w:szCs w:val="20"/>
        </w:rPr>
        <w:t>NVMe</w:t>
      </w:r>
      <w:proofErr w:type="spellEnd"/>
      <w:r w:rsidRPr="00E45B02">
        <w:rPr>
          <w:rFonts w:ascii="Arial" w:eastAsia="Times New Roman" w:hAnsi="Arial" w:cs="Arial"/>
          <w:sz w:val="20"/>
          <w:szCs w:val="20"/>
        </w:rPr>
        <w:t xml:space="preserve"> capacity expansion components:</w:t>
      </w:r>
    </w:p>
    <w:p w14:paraId="27BF2B21" w14:textId="77777777" w:rsidR="00D37D0F" w:rsidRPr="00E45B02" w:rsidRDefault="00D37D0F" w:rsidP="009C638B">
      <w:pPr>
        <w:numPr>
          <w:ilvl w:val="0"/>
          <w:numId w:val="29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 xml:space="preserve">16 x Micron 2.5” U.2 7450 PRO 15.36TB Read Intensive </w:t>
      </w:r>
      <w:proofErr w:type="spellStart"/>
      <w:r w:rsidRPr="00E45B02">
        <w:rPr>
          <w:rFonts w:ascii="Arial" w:eastAsia="Times New Roman" w:hAnsi="Arial" w:cs="Arial"/>
          <w:sz w:val="20"/>
          <w:szCs w:val="20"/>
        </w:rPr>
        <w:t>NVMe</w:t>
      </w:r>
      <w:proofErr w:type="spellEnd"/>
      <w:r w:rsidRPr="00E45B0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E45B02">
        <w:rPr>
          <w:rFonts w:ascii="Arial" w:eastAsia="Times New Roman" w:hAnsi="Arial" w:cs="Arial"/>
          <w:sz w:val="20"/>
          <w:szCs w:val="20"/>
        </w:rPr>
        <w:t>PCIe</w:t>
      </w:r>
      <w:proofErr w:type="spellEnd"/>
      <w:r w:rsidRPr="00E45B02">
        <w:rPr>
          <w:rFonts w:ascii="Arial" w:eastAsia="Times New Roman" w:hAnsi="Arial" w:cs="Arial"/>
          <w:sz w:val="20"/>
          <w:szCs w:val="20"/>
        </w:rPr>
        <w:t xml:space="preserve"> 4.0</w:t>
      </w:r>
      <w:r>
        <w:rPr>
          <w:rFonts w:ascii="Arial" w:eastAsia="Times New Roman" w:hAnsi="Arial" w:cs="Arial"/>
          <w:sz w:val="20"/>
          <w:szCs w:val="20"/>
        </w:rPr>
        <w:t xml:space="preserve"> for Lenovo </w:t>
      </w:r>
      <w:proofErr w:type="spellStart"/>
      <w:r>
        <w:rPr>
          <w:rFonts w:ascii="Arial" w:eastAsia="Times New Roman" w:hAnsi="Arial" w:cs="Arial"/>
          <w:sz w:val="20"/>
          <w:szCs w:val="20"/>
        </w:rPr>
        <w:t>ThinkSystem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 HX3331</w:t>
      </w:r>
    </w:p>
    <w:p w14:paraId="6BE65B64" w14:textId="77777777" w:rsidR="00D37D0F" w:rsidRPr="00363D6C" w:rsidRDefault="00D37D0F" w:rsidP="009C638B">
      <w:pPr>
        <w:numPr>
          <w:ilvl w:val="0"/>
          <w:numId w:val="29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363D6C">
        <w:rPr>
          <w:rFonts w:ascii="Arial" w:eastAsia="Times New Roman" w:hAnsi="Arial" w:cs="Arial"/>
          <w:sz w:val="20"/>
          <w:szCs w:val="20"/>
        </w:rPr>
        <w:t xml:space="preserve">4 x Micron 2.5” U.3 7500 PRO 15.36TB Read Intensive </w:t>
      </w:r>
      <w:proofErr w:type="spellStart"/>
      <w:r w:rsidRPr="00363D6C">
        <w:rPr>
          <w:rFonts w:ascii="Arial" w:eastAsia="Times New Roman" w:hAnsi="Arial" w:cs="Arial"/>
          <w:sz w:val="20"/>
          <w:szCs w:val="20"/>
        </w:rPr>
        <w:t>NVMe</w:t>
      </w:r>
      <w:proofErr w:type="spellEnd"/>
      <w:r w:rsidRPr="00363D6C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363D6C">
        <w:rPr>
          <w:rFonts w:ascii="Arial" w:eastAsia="Times New Roman" w:hAnsi="Arial" w:cs="Arial"/>
          <w:sz w:val="20"/>
          <w:szCs w:val="20"/>
        </w:rPr>
        <w:t>PCIe</w:t>
      </w:r>
      <w:proofErr w:type="spellEnd"/>
      <w:r w:rsidRPr="00363D6C">
        <w:rPr>
          <w:rFonts w:ascii="Arial" w:eastAsia="Times New Roman" w:hAnsi="Arial" w:cs="Arial"/>
          <w:sz w:val="20"/>
          <w:szCs w:val="20"/>
        </w:rPr>
        <w:t xml:space="preserve"> 4.0</w:t>
      </w:r>
      <w:r>
        <w:rPr>
          <w:rFonts w:ascii="Arial" w:eastAsia="Times New Roman" w:hAnsi="Arial" w:cs="Arial"/>
          <w:sz w:val="20"/>
          <w:szCs w:val="20"/>
        </w:rPr>
        <w:t xml:space="preserve"> Lenovo </w:t>
      </w:r>
      <w:proofErr w:type="spellStart"/>
      <w:r>
        <w:rPr>
          <w:rFonts w:ascii="Arial" w:eastAsia="Times New Roman" w:hAnsi="Arial" w:cs="Arial"/>
          <w:sz w:val="20"/>
          <w:szCs w:val="20"/>
        </w:rPr>
        <w:t>ThinkSystem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 HX630V3</w:t>
      </w:r>
    </w:p>
    <w:p w14:paraId="7F4CF353" w14:textId="77777777" w:rsidR="00D37D0F" w:rsidRPr="00E45B02" w:rsidRDefault="00D37D0F" w:rsidP="009C638B">
      <w:pPr>
        <w:numPr>
          <w:ilvl w:val="0"/>
          <w:numId w:val="29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</w:p>
    <w:p w14:paraId="461FBBDA" w14:textId="77777777" w:rsidR="00D37D0F" w:rsidRPr="00E45B02" w:rsidRDefault="00D37D0F" w:rsidP="00D37D0F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Vendor shall confirm:</w:t>
      </w:r>
    </w:p>
    <w:p w14:paraId="4A76680C" w14:textId="77777777" w:rsidR="00D37D0F" w:rsidRPr="00E45B02" w:rsidRDefault="00D37D0F" w:rsidP="009C638B">
      <w:pPr>
        <w:numPr>
          <w:ilvl w:val="0"/>
          <w:numId w:val="30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Full compatibility with existing hardware</w:t>
      </w:r>
    </w:p>
    <w:p w14:paraId="3B8263A2" w14:textId="77777777" w:rsidR="00D37D0F" w:rsidRPr="00E45B02" w:rsidRDefault="00D37D0F" w:rsidP="009C638B">
      <w:pPr>
        <w:numPr>
          <w:ilvl w:val="0"/>
          <w:numId w:val="30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Firmware alignment</w:t>
      </w:r>
    </w:p>
    <w:p w14:paraId="14351E70" w14:textId="77777777" w:rsidR="00D37D0F" w:rsidRPr="00E45B02" w:rsidRDefault="00D37D0F" w:rsidP="009C638B">
      <w:pPr>
        <w:numPr>
          <w:ilvl w:val="0"/>
          <w:numId w:val="30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E45B02">
        <w:rPr>
          <w:rFonts w:ascii="Arial" w:eastAsia="Times New Roman" w:hAnsi="Arial" w:cs="Arial"/>
          <w:sz w:val="20"/>
          <w:szCs w:val="20"/>
        </w:rPr>
        <w:t>Post-installation validation testing</w:t>
      </w:r>
    </w:p>
    <w:p w14:paraId="3A9C1AA5" w14:textId="77777777" w:rsidR="00611E82" w:rsidRDefault="00611E82" w:rsidP="00E45B02">
      <w:pPr>
        <w:rPr>
          <w:rFonts w:ascii="Arial" w:eastAsia="Times New Roman" w:hAnsi="Arial" w:cs="Arial"/>
          <w:b/>
          <w:bCs/>
          <w:kern w:val="36"/>
          <w:sz w:val="28"/>
          <w:szCs w:val="28"/>
          <w:lang w:val="hy-AM"/>
        </w:rPr>
      </w:pPr>
    </w:p>
    <w:p w14:paraId="621E4AB6" w14:textId="1E058538" w:rsidR="0036302E" w:rsidRPr="007768D6" w:rsidRDefault="0036302E" w:rsidP="0036302E">
      <w:pPr>
        <w:shd w:val="clear" w:color="auto" w:fill="FFFFFF"/>
        <w:spacing w:before="480" w:after="240" w:line="450" w:lineRule="atLeast"/>
        <w:outlineLvl w:val="2"/>
        <w:rPr>
          <w:rFonts w:ascii="Inter" w:eastAsia="Times New Roman" w:hAnsi="Inter" w:cs="Times New Roman"/>
          <w:b/>
          <w:bCs/>
          <w:color w:val="0F1115"/>
          <w:sz w:val="24"/>
          <w:szCs w:val="30"/>
          <w:u w:val="single"/>
        </w:rPr>
      </w:pPr>
      <w:r w:rsidRPr="007768D6">
        <w:rPr>
          <w:rFonts w:ascii="Inter" w:eastAsia="Times New Roman" w:hAnsi="Inter" w:cs="Times New Roman"/>
          <w:b/>
          <w:bCs/>
          <w:color w:val="0F1115"/>
          <w:sz w:val="24"/>
          <w:szCs w:val="30"/>
          <w:u w:val="single"/>
        </w:rPr>
        <w:t>CONTACTS FOR CLARIFICATIONS</w:t>
      </w:r>
    </w:p>
    <w:p w14:paraId="3F250507" w14:textId="4C954272" w:rsidR="0036302E" w:rsidRPr="00AF5D67" w:rsidRDefault="0036302E" w:rsidP="0036302E">
      <w:pPr>
        <w:shd w:val="clear" w:color="auto" w:fill="FFFFFF"/>
        <w:spacing w:before="240" w:after="240" w:line="240" w:lineRule="auto"/>
        <w:rPr>
          <w:rFonts w:ascii="Inter" w:eastAsia="Times New Roman" w:hAnsi="Inter" w:cs="Times New Roman"/>
          <w:color w:val="0F1115"/>
          <w:sz w:val="24"/>
          <w:szCs w:val="24"/>
        </w:rPr>
      </w:pPr>
      <w:r>
        <w:rPr>
          <w:rFonts w:ascii="Inter" w:eastAsia="Times New Roman" w:hAnsi="Inter" w:cs="Times New Roman"/>
          <w:color w:val="0F1115"/>
          <w:sz w:val="24"/>
          <w:szCs w:val="24"/>
        </w:rPr>
        <w:t xml:space="preserve">For </w:t>
      </w:r>
      <w:r w:rsidRPr="004F5938">
        <w:rPr>
          <w:rFonts w:ascii="Inter" w:eastAsia="Times New Roman" w:hAnsi="Inter" w:cs="Times New Roman"/>
          <w:color w:val="0F1115"/>
          <w:sz w:val="24"/>
          <w:szCs w:val="24"/>
        </w:rPr>
        <w:t>commercial inquiries, contact</w:t>
      </w:r>
      <w:r>
        <w:rPr>
          <w:rFonts w:ascii="Inter" w:eastAsia="Times New Roman" w:hAnsi="Inter" w:cs="Times New Roman"/>
          <w:color w:val="0F1115"/>
          <w:sz w:val="24"/>
          <w:szCs w:val="24"/>
        </w:rPr>
        <w:t>s</w:t>
      </w:r>
      <w:proofErr w:type="gramStart"/>
      <w:r w:rsidRPr="004F5938">
        <w:rPr>
          <w:rFonts w:ascii="Inter" w:eastAsia="Times New Roman" w:hAnsi="Inter" w:cs="Times New Roman"/>
          <w:color w:val="0F1115"/>
          <w:sz w:val="24"/>
          <w:szCs w:val="24"/>
        </w:rPr>
        <w:t>:</w:t>
      </w:r>
      <w:proofErr w:type="gramEnd"/>
      <w:r>
        <w:rPr>
          <w:rFonts w:ascii="Inter" w:eastAsia="Times New Roman" w:hAnsi="Inter" w:cs="Times New Roman"/>
          <w:color w:val="0F1115"/>
          <w:sz w:val="24"/>
          <w:szCs w:val="24"/>
        </w:rPr>
        <w:br/>
      </w:r>
      <w:r w:rsidRPr="00A444AB">
        <w:rPr>
          <w:rFonts w:ascii="Inter" w:eastAsia="Times New Roman" w:hAnsi="Inter" w:cs="Times New Roman"/>
          <w:b/>
          <w:color w:val="0F1115"/>
          <w:sz w:val="24"/>
          <w:szCs w:val="24"/>
        </w:rPr>
        <w:t>Department:</w:t>
      </w:r>
      <w:r>
        <w:rPr>
          <w:rFonts w:ascii="Inter" w:eastAsia="Times New Roman" w:hAnsi="Inter" w:cs="Times New Roman"/>
          <w:color w:val="0F1115"/>
          <w:sz w:val="24"/>
          <w:szCs w:val="24"/>
        </w:rPr>
        <w:t xml:space="preserve"> </w:t>
      </w:r>
      <w:r w:rsidRPr="0036302E">
        <w:rPr>
          <w:rFonts w:ascii="Inter" w:eastAsia="Times New Roman" w:hAnsi="Inter" w:cs="Times New Roman"/>
          <w:color w:val="0F1115"/>
          <w:sz w:val="24"/>
          <w:szCs w:val="24"/>
        </w:rPr>
        <w:t>Proc</w:t>
      </w:r>
      <w:r>
        <w:rPr>
          <w:rFonts w:ascii="Inter" w:eastAsia="Times New Roman" w:hAnsi="Inter" w:cs="Times New Roman"/>
          <w:color w:val="0F1115"/>
          <w:sz w:val="24"/>
          <w:szCs w:val="24"/>
        </w:rPr>
        <w:t>urement &amp; Logistics</w:t>
      </w:r>
      <w:r w:rsidRPr="004F5938">
        <w:rPr>
          <w:rFonts w:ascii="Inter" w:eastAsia="Times New Roman" w:hAnsi="Inter" w:cs="Times New Roman"/>
          <w:color w:val="0F1115"/>
          <w:sz w:val="24"/>
          <w:szCs w:val="24"/>
        </w:rPr>
        <w:br/>
      </w:r>
      <w:r w:rsidRPr="004F5938">
        <w:rPr>
          <w:rFonts w:ascii="Inter" w:eastAsia="Times New Roman" w:hAnsi="Inter" w:cs="Times New Roman"/>
          <w:b/>
          <w:bCs/>
          <w:color w:val="0F1115"/>
          <w:sz w:val="24"/>
          <w:szCs w:val="24"/>
        </w:rPr>
        <w:t>Name:</w:t>
      </w:r>
      <w:r w:rsidRPr="004F5938">
        <w:rPr>
          <w:rFonts w:ascii="Inter" w:eastAsia="Times New Roman" w:hAnsi="Inter" w:cs="Times New Roman"/>
          <w:color w:val="0F1115"/>
          <w:sz w:val="24"/>
          <w:szCs w:val="24"/>
        </w:rPr>
        <w:t> </w:t>
      </w:r>
      <w:r>
        <w:rPr>
          <w:rFonts w:ascii="Inter" w:eastAsia="Times New Roman" w:hAnsi="Inter" w:cs="Times New Roman"/>
          <w:color w:val="0F1115"/>
          <w:sz w:val="24"/>
          <w:szCs w:val="24"/>
        </w:rPr>
        <w:t>Armen Mikayelyan ; Georgi Arakelyan</w:t>
      </w:r>
      <w:r w:rsidRPr="004F5938">
        <w:rPr>
          <w:rFonts w:ascii="Inter" w:eastAsia="Times New Roman" w:hAnsi="Inter" w:cs="Times New Roman"/>
          <w:color w:val="0F1115"/>
          <w:sz w:val="24"/>
          <w:szCs w:val="24"/>
        </w:rPr>
        <w:br/>
      </w:r>
      <w:r w:rsidRPr="004F5938">
        <w:rPr>
          <w:rFonts w:ascii="Inter" w:eastAsia="Times New Roman" w:hAnsi="Inter" w:cs="Times New Roman"/>
          <w:b/>
          <w:bCs/>
          <w:color w:val="0F1115"/>
          <w:sz w:val="24"/>
          <w:szCs w:val="24"/>
        </w:rPr>
        <w:t>Email:</w:t>
      </w:r>
      <w:r w:rsidRPr="004F5938">
        <w:rPr>
          <w:rFonts w:ascii="Inter" w:eastAsia="Times New Roman" w:hAnsi="Inter" w:cs="Times New Roman"/>
          <w:color w:val="0F1115"/>
          <w:sz w:val="24"/>
          <w:szCs w:val="24"/>
        </w:rPr>
        <w:t xml:space="preserve">  </w:t>
      </w:r>
      <w:hyperlink r:id="rId8" w:history="1">
        <w:r w:rsidRPr="00850CB5">
          <w:rPr>
            <w:rStyle w:val="Hyperlink"/>
            <w:rFonts w:ascii="Inter" w:eastAsia="Times New Roman" w:hAnsi="Inter" w:cs="Times New Roman"/>
            <w:sz w:val="24"/>
            <w:szCs w:val="24"/>
          </w:rPr>
          <w:t>Armen.Mikayelyan@ucom.am</w:t>
        </w:r>
      </w:hyperlink>
      <w:r w:rsidRPr="004F5938">
        <w:rPr>
          <w:rFonts w:ascii="Inter" w:eastAsia="Times New Roman" w:hAnsi="Inter" w:cs="Times New Roman"/>
          <w:color w:val="0F1115"/>
          <w:sz w:val="24"/>
          <w:szCs w:val="24"/>
        </w:rPr>
        <w:t xml:space="preserve"> </w:t>
      </w:r>
      <w:r>
        <w:rPr>
          <w:rFonts w:ascii="Inter" w:eastAsia="Times New Roman" w:hAnsi="Inter" w:cs="Times New Roman"/>
          <w:color w:val="0F1115"/>
          <w:sz w:val="24"/>
          <w:szCs w:val="24"/>
        </w:rPr>
        <w:t xml:space="preserve">; </w:t>
      </w:r>
      <w:hyperlink r:id="rId9" w:history="1">
        <w:r w:rsidRPr="00850CB5">
          <w:rPr>
            <w:rStyle w:val="Hyperlink"/>
            <w:rFonts w:ascii="Inter" w:eastAsia="Times New Roman" w:hAnsi="Inter" w:cs="Times New Roman"/>
            <w:sz w:val="24"/>
            <w:szCs w:val="24"/>
          </w:rPr>
          <w:t>Georgi.Arakelyan@ucom.am</w:t>
        </w:r>
      </w:hyperlink>
      <w:r>
        <w:rPr>
          <w:rFonts w:ascii="Inter" w:eastAsia="Times New Roman" w:hAnsi="Inter" w:cs="Times New Roman"/>
          <w:color w:val="0F1115"/>
          <w:sz w:val="24"/>
          <w:szCs w:val="24"/>
        </w:rPr>
        <w:t xml:space="preserve"> </w:t>
      </w:r>
      <w:r w:rsidR="00A444AB">
        <w:rPr>
          <w:rFonts w:ascii="Inter" w:eastAsia="Times New Roman" w:hAnsi="Inter" w:cs="Times New Roman"/>
          <w:color w:val="0F1115"/>
          <w:sz w:val="24"/>
          <w:szCs w:val="24"/>
        </w:rPr>
        <w:br/>
      </w:r>
      <w:r w:rsidR="00A444AB" w:rsidRPr="00A444AB">
        <w:rPr>
          <w:rFonts w:ascii="Inter" w:eastAsia="Times New Roman" w:hAnsi="Inter" w:cs="Times New Roman"/>
          <w:b/>
          <w:color w:val="0F1115"/>
          <w:sz w:val="24"/>
          <w:szCs w:val="24"/>
        </w:rPr>
        <w:t xml:space="preserve">Application </w:t>
      </w:r>
      <w:r w:rsidR="00A444AB">
        <w:rPr>
          <w:rFonts w:ascii="Inter" w:eastAsia="Times New Roman" w:hAnsi="Inter" w:cs="Times New Roman"/>
          <w:b/>
          <w:color w:val="0F1115"/>
          <w:sz w:val="24"/>
          <w:szCs w:val="24"/>
        </w:rPr>
        <w:t xml:space="preserve">acceptance </w:t>
      </w:r>
      <w:r w:rsidR="00A444AB" w:rsidRPr="00A444AB">
        <w:rPr>
          <w:rFonts w:ascii="Inter" w:eastAsia="Times New Roman" w:hAnsi="Inter" w:cs="Times New Roman"/>
          <w:b/>
          <w:color w:val="0F1115"/>
          <w:sz w:val="24"/>
          <w:szCs w:val="24"/>
        </w:rPr>
        <w:t>deadline: 03 April, 2026</w:t>
      </w:r>
      <w:r w:rsidRPr="004F5938">
        <w:rPr>
          <w:rFonts w:ascii="Inter" w:eastAsia="Times New Roman" w:hAnsi="Inter" w:cs="Times New Roman"/>
          <w:color w:val="0F1115"/>
          <w:sz w:val="24"/>
          <w:szCs w:val="24"/>
        </w:rPr>
        <w:br/>
      </w:r>
    </w:p>
    <w:p w14:paraId="68DE9D71" w14:textId="77777777" w:rsidR="00B4589A" w:rsidRPr="0036302E" w:rsidRDefault="00B4589A" w:rsidP="00E45B02">
      <w:pPr>
        <w:rPr>
          <w:rFonts w:ascii="Arial" w:eastAsia="Times New Roman" w:hAnsi="Arial" w:cs="Arial"/>
          <w:b/>
          <w:bCs/>
          <w:kern w:val="36"/>
          <w:sz w:val="28"/>
          <w:szCs w:val="28"/>
        </w:rPr>
      </w:pPr>
      <w:bookmarkStart w:id="0" w:name="_GoBack"/>
      <w:bookmarkEnd w:id="0"/>
    </w:p>
    <w:p w14:paraId="254ED166" w14:textId="77777777" w:rsidR="00B4589A" w:rsidRDefault="00B4589A" w:rsidP="00E45B02">
      <w:pPr>
        <w:rPr>
          <w:rFonts w:ascii="Arial" w:eastAsia="Times New Roman" w:hAnsi="Arial" w:cs="Arial"/>
          <w:b/>
          <w:bCs/>
          <w:kern w:val="36"/>
          <w:sz w:val="28"/>
          <w:szCs w:val="28"/>
          <w:lang w:val="hy-AM"/>
        </w:rPr>
      </w:pPr>
    </w:p>
    <w:p w14:paraId="5BC3FC30" w14:textId="082978C5" w:rsidR="00B4589A" w:rsidRPr="00B4589A" w:rsidRDefault="00B4589A" w:rsidP="00B4589A">
      <w:pPr>
        <w:jc w:val="center"/>
        <w:rPr>
          <w:rFonts w:ascii="Arial" w:eastAsia="Times New Roman" w:hAnsi="Arial" w:cs="Arial"/>
          <w:bCs/>
          <w:kern w:val="36"/>
          <w:szCs w:val="28"/>
        </w:rPr>
      </w:pPr>
      <w:r w:rsidRPr="00B4589A">
        <w:rPr>
          <w:rFonts w:ascii="Arial" w:eastAsia="Times New Roman" w:hAnsi="Arial" w:cs="Arial"/>
          <w:bCs/>
          <w:kern w:val="36"/>
          <w:szCs w:val="28"/>
        </w:rPr>
        <w:t>END</w:t>
      </w:r>
      <w:r w:rsidR="0036302E">
        <w:rPr>
          <w:rFonts w:ascii="Arial" w:eastAsia="Times New Roman" w:hAnsi="Arial" w:cs="Arial"/>
          <w:bCs/>
          <w:kern w:val="36"/>
          <w:szCs w:val="28"/>
        </w:rPr>
        <w:t xml:space="preserve"> OF RFP</w:t>
      </w:r>
    </w:p>
    <w:sectPr w:rsidR="00B4589A" w:rsidRPr="00B4589A" w:rsidSect="00B4589A">
      <w:headerReference w:type="default" r:id="rId10"/>
      <w:footerReference w:type="default" r:id="rId11"/>
      <w:pgSz w:w="12240" w:h="15840"/>
      <w:pgMar w:top="1134" w:right="850" w:bottom="1134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03329A" w14:textId="77777777" w:rsidR="00EA1990" w:rsidRDefault="00EA1990" w:rsidP="00EB0F95">
      <w:pPr>
        <w:spacing w:after="0" w:line="240" w:lineRule="auto"/>
      </w:pPr>
      <w:r>
        <w:separator/>
      </w:r>
    </w:p>
  </w:endnote>
  <w:endnote w:type="continuationSeparator" w:id="0">
    <w:p w14:paraId="181DB65F" w14:textId="77777777" w:rsidR="00EA1990" w:rsidRDefault="00EA1990" w:rsidP="00EB0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r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89B1D" w14:textId="0DEF8F8C" w:rsidR="00EB0F95" w:rsidRPr="00EB0F95" w:rsidRDefault="00EB0F95" w:rsidP="00EB0F95">
    <w:pPr>
      <w:pStyle w:val="Footer"/>
      <w:jc w:val="center"/>
      <w:rPr>
        <w:color w:val="808080" w:themeColor="background1" w:themeShade="80"/>
        <w:sz w:val="18"/>
        <w:szCs w:val="18"/>
      </w:rPr>
    </w:pPr>
    <w:r w:rsidRPr="00EB0F95">
      <w:rPr>
        <w:color w:val="808080" w:themeColor="background1" w:themeShade="80"/>
        <w:sz w:val="18"/>
        <w:szCs w:val="18"/>
      </w:rPr>
      <w:t>Ucom CJSC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8145B8" w14:textId="77777777" w:rsidR="00EA1990" w:rsidRDefault="00EA1990" w:rsidP="00EB0F95">
      <w:pPr>
        <w:spacing w:after="0" w:line="240" w:lineRule="auto"/>
      </w:pPr>
      <w:r>
        <w:separator/>
      </w:r>
    </w:p>
  </w:footnote>
  <w:footnote w:type="continuationSeparator" w:id="0">
    <w:p w14:paraId="62AA1916" w14:textId="77777777" w:rsidR="00EA1990" w:rsidRDefault="00EA1990" w:rsidP="00EB0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ED289B" w14:textId="5146ADEB" w:rsidR="00EB0F95" w:rsidRPr="00EB0F95" w:rsidRDefault="00EB0F95" w:rsidP="00EB0F95">
    <w:pPr>
      <w:pStyle w:val="Header"/>
      <w:jc w:val="right"/>
      <w:rPr>
        <w:sz w:val="18"/>
        <w:szCs w:val="18"/>
      </w:rPr>
    </w:pPr>
    <w:r w:rsidRPr="00EB0F95">
      <w:rPr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1C291E95" wp14:editId="678E43CB">
          <wp:simplePos x="0" y="0"/>
          <wp:positionH relativeFrom="column">
            <wp:posOffset>-236220</wp:posOffset>
          </wp:positionH>
          <wp:positionV relativeFrom="paragraph">
            <wp:posOffset>-285750</wp:posOffset>
          </wp:positionV>
          <wp:extent cx="857885" cy="419100"/>
          <wp:effectExtent l="0" t="0" r="0" b="0"/>
          <wp:wrapTopAndBottom/>
          <wp:docPr id="161457295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4572954" name="Picture 16145729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885" cy="419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B0F95">
      <w:rPr>
        <w:sz w:val="18"/>
        <w:szCs w:val="18"/>
      </w:rPr>
      <w:t xml:space="preserve">                                                                                                      </w:t>
    </w:r>
    <w:r w:rsidRPr="00EB0F95">
      <w:rPr>
        <w:color w:val="808080" w:themeColor="background1" w:themeShade="80"/>
        <w:sz w:val="18"/>
        <w:szCs w:val="18"/>
      </w:rPr>
      <w:t xml:space="preserve">RFP: </w:t>
    </w:r>
    <w:r w:rsidR="00056A53" w:rsidRPr="00E45B02">
      <w:rPr>
        <w:color w:val="808080" w:themeColor="background1" w:themeShade="80"/>
        <w:sz w:val="18"/>
        <w:szCs w:val="18"/>
      </w:rPr>
      <w:t xml:space="preserve">DR </w:t>
    </w:r>
    <w:r w:rsidR="00056A53" w:rsidRPr="00056A53">
      <w:rPr>
        <w:color w:val="808080" w:themeColor="background1" w:themeShade="80"/>
        <w:sz w:val="18"/>
        <w:szCs w:val="18"/>
      </w:rPr>
      <w:t>and BU infrastructure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63F9"/>
    <w:multiLevelType w:val="multilevel"/>
    <w:tmpl w:val="4CE0A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1D6FED"/>
    <w:multiLevelType w:val="multilevel"/>
    <w:tmpl w:val="4FCC9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917FDF"/>
    <w:multiLevelType w:val="multilevel"/>
    <w:tmpl w:val="E4008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51237D"/>
    <w:multiLevelType w:val="multilevel"/>
    <w:tmpl w:val="52304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717692"/>
    <w:multiLevelType w:val="multilevel"/>
    <w:tmpl w:val="432EB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D54D52"/>
    <w:multiLevelType w:val="multilevel"/>
    <w:tmpl w:val="02827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290FBC"/>
    <w:multiLevelType w:val="multilevel"/>
    <w:tmpl w:val="A9DE4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27234F"/>
    <w:multiLevelType w:val="multilevel"/>
    <w:tmpl w:val="9772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487775"/>
    <w:multiLevelType w:val="multilevel"/>
    <w:tmpl w:val="2256C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E7C3AB3"/>
    <w:multiLevelType w:val="multilevel"/>
    <w:tmpl w:val="4FAE3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A346D6"/>
    <w:multiLevelType w:val="multilevel"/>
    <w:tmpl w:val="7034D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212525"/>
    <w:multiLevelType w:val="multilevel"/>
    <w:tmpl w:val="84E0E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984125"/>
    <w:multiLevelType w:val="multilevel"/>
    <w:tmpl w:val="DAC6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EA2D57"/>
    <w:multiLevelType w:val="multilevel"/>
    <w:tmpl w:val="2368B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876B28"/>
    <w:multiLevelType w:val="multilevel"/>
    <w:tmpl w:val="3A403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384B93"/>
    <w:multiLevelType w:val="multilevel"/>
    <w:tmpl w:val="0DCC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F696EDF"/>
    <w:multiLevelType w:val="multilevel"/>
    <w:tmpl w:val="443AC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1F87D80"/>
    <w:multiLevelType w:val="multilevel"/>
    <w:tmpl w:val="D47C5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23C2DA9"/>
    <w:multiLevelType w:val="multilevel"/>
    <w:tmpl w:val="D73C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C87B56"/>
    <w:multiLevelType w:val="multilevel"/>
    <w:tmpl w:val="A75AD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DB42A4"/>
    <w:multiLevelType w:val="multilevel"/>
    <w:tmpl w:val="87509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B021AD"/>
    <w:multiLevelType w:val="multilevel"/>
    <w:tmpl w:val="33CC7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B430EA2"/>
    <w:multiLevelType w:val="multilevel"/>
    <w:tmpl w:val="34482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B58407F"/>
    <w:multiLevelType w:val="multilevel"/>
    <w:tmpl w:val="116EE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DEB069A"/>
    <w:multiLevelType w:val="multilevel"/>
    <w:tmpl w:val="EB48D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A036AB4"/>
    <w:multiLevelType w:val="multilevel"/>
    <w:tmpl w:val="8F728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B800DA4"/>
    <w:multiLevelType w:val="multilevel"/>
    <w:tmpl w:val="08829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163658E"/>
    <w:multiLevelType w:val="multilevel"/>
    <w:tmpl w:val="66C05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2D664C4"/>
    <w:multiLevelType w:val="multilevel"/>
    <w:tmpl w:val="04D82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B4C16D0"/>
    <w:multiLevelType w:val="multilevel"/>
    <w:tmpl w:val="B6567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E6D10B3"/>
    <w:multiLevelType w:val="multilevel"/>
    <w:tmpl w:val="86527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680597B"/>
    <w:multiLevelType w:val="multilevel"/>
    <w:tmpl w:val="8878E614"/>
    <w:styleLink w:val="CurrentList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E1F464B"/>
    <w:multiLevelType w:val="multilevel"/>
    <w:tmpl w:val="CAF6C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11"/>
  </w:num>
  <w:num w:numId="3">
    <w:abstractNumId w:val="8"/>
  </w:num>
  <w:num w:numId="4">
    <w:abstractNumId w:val="5"/>
  </w:num>
  <w:num w:numId="5">
    <w:abstractNumId w:val="12"/>
  </w:num>
  <w:num w:numId="6">
    <w:abstractNumId w:val="27"/>
  </w:num>
  <w:num w:numId="7">
    <w:abstractNumId w:val="23"/>
  </w:num>
  <w:num w:numId="8">
    <w:abstractNumId w:val="29"/>
  </w:num>
  <w:num w:numId="9">
    <w:abstractNumId w:val="6"/>
  </w:num>
  <w:num w:numId="10">
    <w:abstractNumId w:val="15"/>
  </w:num>
  <w:num w:numId="11">
    <w:abstractNumId w:val="13"/>
  </w:num>
  <w:num w:numId="12">
    <w:abstractNumId w:val="24"/>
  </w:num>
  <w:num w:numId="13">
    <w:abstractNumId w:val="21"/>
  </w:num>
  <w:num w:numId="14">
    <w:abstractNumId w:val="17"/>
  </w:num>
  <w:num w:numId="15">
    <w:abstractNumId w:val="0"/>
  </w:num>
  <w:num w:numId="16">
    <w:abstractNumId w:val="4"/>
  </w:num>
  <w:num w:numId="17">
    <w:abstractNumId w:val="16"/>
  </w:num>
  <w:num w:numId="18">
    <w:abstractNumId w:val="2"/>
  </w:num>
  <w:num w:numId="19">
    <w:abstractNumId w:val="30"/>
  </w:num>
  <w:num w:numId="20">
    <w:abstractNumId w:val="25"/>
  </w:num>
  <w:num w:numId="21">
    <w:abstractNumId w:val="14"/>
  </w:num>
  <w:num w:numId="22">
    <w:abstractNumId w:val="9"/>
  </w:num>
  <w:num w:numId="23">
    <w:abstractNumId w:val="26"/>
  </w:num>
  <w:num w:numId="24">
    <w:abstractNumId w:val="32"/>
  </w:num>
  <w:num w:numId="25">
    <w:abstractNumId w:val="22"/>
  </w:num>
  <w:num w:numId="26">
    <w:abstractNumId w:val="28"/>
  </w:num>
  <w:num w:numId="27">
    <w:abstractNumId w:val="20"/>
  </w:num>
  <w:num w:numId="28">
    <w:abstractNumId w:val="7"/>
  </w:num>
  <w:num w:numId="29">
    <w:abstractNumId w:val="10"/>
  </w:num>
  <w:num w:numId="30">
    <w:abstractNumId w:val="3"/>
  </w:num>
  <w:num w:numId="31">
    <w:abstractNumId w:val="1"/>
  </w:num>
  <w:num w:numId="32">
    <w:abstractNumId w:val="18"/>
  </w:num>
  <w:num w:numId="33">
    <w:abstractNumId w:val="1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AA7"/>
    <w:rsid w:val="00003D04"/>
    <w:rsid w:val="00006C4A"/>
    <w:rsid w:val="00007D9F"/>
    <w:rsid w:val="00010209"/>
    <w:rsid w:val="0004109B"/>
    <w:rsid w:val="00045CE7"/>
    <w:rsid w:val="0005434C"/>
    <w:rsid w:val="00056A53"/>
    <w:rsid w:val="0006278B"/>
    <w:rsid w:val="00071B15"/>
    <w:rsid w:val="00076FAE"/>
    <w:rsid w:val="0008543C"/>
    <w:rsid w:val="000A6C5C"/>
    <w:rsid w:val="000C2EE2"/>
    <w:rsid w:val="001304FD"/>
    <w:rsid w:val="00130FD8"/>
    <w:rsid w:val="00143BD5"/>
    <w:rsid w:val="00143C7D"/>
    <w:rsid w:val="00147E78"/>
    <w:rsid w:val="001536C8"/>
    <w:rsid w:val="00172D71"/>
    <w:rsid w:val="001762A5"/>
    <w:rsid w:val="001835C9"/>
    <w:rsid w:val="00186234"/>
    <w:rsid w:val="001A60B9"/>
    <w:rsid w:val="00201614"/>
    <w:rsid w:val="00225995"/>
    <w:rsid w:val="002278AF"/>
    <w:rsid w:val="002448BA"/>
    <w:rsid w:val="00252D5C"/>
    <w:rsid w:val="00252F4C"/>
    <w:rsid w:val="002617B1"/>
    <w:rsid w:val="0026401C"/>
    <w:rsid w:val="002647BF"/>
    <w:rsid w:val="002A2D2E"/>
    <w:rsid w:val="002B4AF3"/>
    <w:rsid w:val="002C7D1C"/>
    <w:rsid w:val="002E19AE"/>
    <w:rsid w:val="002F362E"/>
    <w:rsid w:val="002F6CAA"/>
    <w:rsid w:val="0030006F"/>
    <w:rsid w:val="003370C3"/>
    <w:rsid w:val="00342F44"/>
    <w:rsid w:val="0035315A"/>
    <w:rsid w:val="0036302E"/>
    <w:rsid w:val="00363D6C"/>
    <w:rsid w:val="00386FDF"/>
    <w:rsid w:val="003B2A10"/>
    <w:rsid w:val="003C60A7"/>
    <w:rsid w:val="00403705"/>
    <w:rsid w:val="00422AD1"/>
    <w:rsid w:val="004342FB"/>
    <w:rsid w:val="00444D48"/>
    <w:rsid w:val="00450AEB"/>
    <w:rsid w:val="004517D5"/>
    <w:rsid w:val="00457C9B"/>
    <w:rsid w:val="0046160D"/>
    <w:rsid w:val="004B352D"/>
    <w:rsid w:val="004B5A81"/>
    <w:rsid w:val="004C4A80"/>
    <w:rsid w:val="004D1FEA"/>
    <w:rsid w:val="004D52F4"/>
    <w:rsid w:val="00507024"/>
    <w:rsid w:val="005226A3"/>
    <w:rsid w:val="005802E6"/>
    <w:rsid w:val="0058142B"/>
    <w:rsid w:val="005827F4"/>
    <w:rsid w:val="00584D49"/>
    <w:rsid w:val="005B1A5D"/>
    <w:rsid w:val="005B5B48"/>
    <w:rsid w:val="005C3267"/>
    <w:rsid w:val="005C3797"/>
    <w:rsid w:val="005D2C73"/>
    <w:rsid w:val="005F0705"/>
    <w:rsid w:val="005F146B"/>
    <w:rsid w:val="005F7223"/>
    <w:rsid w:val="006112E9"/>
    <w:rsid w:val="00611E82"/>
    <w:rsid w:val="00630FC5"/>
    <w:rsid w:val="00647911"/>
    <w:rsid w:val="00667086"/>
    <w:rsid w:val="00670CA6"/>
    <w:rsid w:val="00676E57"/>
    <w:rsid w:val="006865AA"/>
    <w:rsid w:val="00690092"/>
    <w:rsid w:val="006A18DA"/>
    <w:rsid w:val="006A4D52"/>
    <w:rsid w:val="006C7A8A"/>
    <w:rsid w:val="006E0415"/>
    <w:rsid w:val="006F480A"/>
    <w:rsid w:val="00726228"/>
    <w:rsid w:val="0075779A"/>
    <w:rsid w:val="007768D6"/>
    <w:rsid w:val="007979EA"/>
    <w:rsid w:val="007A0311"/>
    <w:rsid w:val="007B2F7E"/>
    <w:rsid w:val="007B3B52"/>
    <w:rsid w:val="007C5A06"/>
    <w:rsid w:val="007E7875"/>
    <w:rsid w:val="00802DC2"/>
    <w:rsid w:val="00812CED"/>
    <w:rsid w:val="00817D9B"/>
    <w:rsid w:val="00825562"/>
    <w:rsid w:val="00833AA7"/>
    <w:rsid w:val="0087605D"/>
    <w:rsid w:val="00880593"/>
    <w:rsid w:val="008A189D"/>
    <w:rsid w:val="008B45F8"/>
    <w:rsid w:val="008B7ED0"/>
    <w:rsid w:val="008D1541"/>
    <w:rsid w:val="008D2203"/>
    <w:rsid w:val="009120EC"/>
    <w:rsid w:val="009346DF"/>
    <w:rsid w:val="0096366E"/>
    <w:rsid w:val="0097156D"/>
    <w:rsid w:val="00976326"/>
    <w:rsid w:val="009B4455"/>
    <w:rsid w:val="009B596C"/>
    <w:rsid w:val="009C625B"/>
    <w:rsid w:val="009C638B"/>
    <w:rsid w:val="009E3D6F"/>
    <w:rsid w:val="009F172B"/>
    <w:rsid w:val="009F5EFE"/>
    <w:rsid w:val="00A03013"/>
    <w:rsid w:val="00A213FB"/>
    <w:rsid w:val="00A2419C"/>
    <w:rsid w:val="00A444AB"/>
    <w:rsid w:val="00A523C0"/>
    <w:rsid w:val="00A71DF8"/>
    <w:rsid w:val="00A74B19"/>
    <w:rsid w:val="00A77CD9"/>
    <w:rsid w:val="00A84468"/>
    <w:rsid w:val="00A87325"/>
    <w:rsid w:val="00A93585"/>
    <w:rsid w:val="00AA74A0"/>
    <w:rsid w:val="00AA79E1"/>
    <w:rsid w:val="00AA7ED2"/>
    <w:rsid w:val="00AB0EC4"/>
    <w:rsid w:val="00AB1B6B"/>
    <w:rsid w:val="00AB5624"/>
    <w:rsid w:val="00AD4CA9"/>
    <w:rsid w:val="00AD4FC8"/>
    <w:rsid w:val="00AD67C0"/>
    <w:rsid w:val="00AE5401"/>
    <w:rsid w:val="00AF5D67"/>
    <w:rsid w:val="00B018AB"/>
    <w:rsid w:val="00B10E89"/>
    <w:rsid w:val="00B21494"/>
    <w:rsid w:val="00B35CB2"/>
    <w:rsid w:val="00B35DAE"/>
    <w:rsid w:val="00B41DFC"/>
    <w:rsid w:val="00B43266"/>
    <w:rsid w:val="00B4589A"/>
    <w:rsid w:val="00B743E0"/>
    <w:rsid w:val="00B879E0"/>
    <w:rsid w:val="00BA1B79"/>
    <w:rsid w:val="00BB5CD5"/>
    <w:rsid w:val="00BC1ADB"/>
    <w:rsid w:val="00BC4473"/>
    <w:rsid w:val="00BC452A"/>
    <w:rsid w:val="00BC6B0E"/>
    <w:rsid w:val="00BD3840"/>
    <w:rsid w:val="00BE30D8"/>
    <w:rsid w:val="00BF0018"/>
    <w:rsid w:val="00C050D3"/>
    <w:rsid w:val="00C241E7"/>
    <w:rsid w:val="00C415AA"/>
    <w:rsid w:val="00C4205D"/>
    <w:rsid w:val="00C4678D"/>
    <w:rsid w:val="00C505D5"/>
    <w:rsid w:val="00C63C48"/>
    <w:rsid w:val="00C87A90"/>
    <w:rsid w:val="00CD169E"/>
    <w:rsid w:val="00CD1F5F"/>
    <w:rsid w:val="00CD4D5C"/>
    <w:rsid w:val="00CE433F"/>
    <w:rsid w:val="00D0239B"/>
    <w:rsid w:val="00D17D28"/>
    <w:rsid w:val="00D2335F"/>
    <w:rsid w:val="00D37D0F"/>
    <w:rsid w:val="00D600DC"/>
    <w:rsid w:val="00D958A8"/>
    <w:rsid w:val="00DD706F"/>
    <w:rsid w:val="00DE34CC"/>
    <w:rsid w:val="00DF3056"/>
    <w:rsid w:val="00E15B4E"/>
    <w:rsid w:val="00E30462"/>
    <w:rsid w:val="00E325FC"/>
    <w:rsid w:val="00E45B02"/>
    <w:rsid w:val="00E512A3"/>
    <w:rsid w:val="00E746B6"/>
    <w:rsid w:val="00E828E1"/>
    <w:rsid w:val="00E9100C"/>
    <w:rsid w:val="00EA0491"/>
    <w:rsid w:val="00EA1990"/>
    <w:rsid w:val="00EB0CCB"/>
    <w:rsid w:val="00EB0F95"/>
    <w:rsid w:val="00EB3080"/>
    <w:rsid w:val="00EC02FC"/>
    <w:rsid w:val="00EC171A"/>
    <w:rsid w:val="00EC51FD"/>
    <w:rsid w:val="00ED52C0"/>
    <w:rsid w:val="00EE2DFF"/>
    <w:rsid w:val="00EE7206"/>
    <w:rsid w:val="00EF6A1E"/>
    <w:rsid w:val="00F07DF5"/>
    <w:rsid w:val="00F1088A"/>
    <w:rsid w:val="00F16030"/>
    <w:rsid w:val="00F4566A"/>
    <w:rsid w:val="00F60FE0"/>
    <w:rsid w:val="00F63134"/>
    <w:rsid w:val="00F716D2"/>
    <w:rsid w:val="00F74357"/>
    <w:rsid w:val="00F76127"/>
    <w:rsid w:val="00FA4989"/>
    <w:rsid w:val="00FB7E57"/>
    <w:rsid w:val="00FE1877"/>
    <w:rsid w:val="00FE1B0A"/>
    <w:rsid w:val="00FF7A64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D8F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05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05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AF5D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AF5D6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0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B0F9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F95"/>
  </w:style>
  <w:style w:type="paragraph" w:styleId="Footer">
    <w:name w:val="footer"/>
    <w:basedOn w:val="Normal"/>
    <w:link w:val="FooterChar"/>
    <w:uiPriority w:val="99"/>
    <w:unhideWhenUsed/>
    <w:rsid w:val="00EB0F9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F95"/>
  </w:style>
  <w:style w:type="character" w:styleId="Hyperlink">
    <w:name w:val="Hyperlink"/>
    <w:basedOn w:val="DefaultParagraphFont"/>
    <w:uiPriority w:val="99"/>
    <w:unhideWhenUsed/>
    <w:rsid w:val="00630FC5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AF5D6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AF5D6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s-markdown-paragraph">
    <w:name w:val="ds-markdown-paragraph"/>
    <w:basedOn w:val="Normal"/>
    <w:rsid w:val="00AF5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5D67"/>
    <w:rPr>
      <w:b/>
      <w:bCs/>
    </w:rPr>
  </w:style>
  <w:style w:type="numbering" w:customStyle="1" w:styleId="CurrentList1">
    <w:name w:val="Current List1"/>
    <w:uiPriority w:val="99"/>
    <w:rsid w:val="00AD67C0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C505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05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C505D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05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05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AF5D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AF5D6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0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B0F9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F95"/>
  </w:style>
  <w:style w:type="paragraph" w:styleId="Footer">
    <w:name w:val="footer"/>
    <w:basedOn w:val="Normal"/>
    <w:link w:val="FooterChar"/>
    <w:uiPriority w:val="99"/>
    <w:unhideWhenUsed/>
    <w:rsid w:val="00EB0F9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F95"/>
  </w:style>
  <w:style w:type="character" w:styleId="Hyperlink">
    <w:name w:val="Hyperlink"/>
    <w:basedOn w:val="DefaultParagraphFont"/>
    <w:uiPriority w:val="99"/>
    <w:unhideWhenUsed/>
    <w:rsid w:val="00630FC5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AF5D6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AF5D6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s-markdown-paragraph">
    <w:name w:val="ds-markdown-paragraph"/>
    <w:basedOn w:val="Normal"/>
    <w:rsid w:val="00AF5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5D67"/>
    <w:rPr>
      <w:b/>
      <w:bCs/>
    </w:rPr>
  </w:style>
  <w:style w:type="numbering" w:customStyle="1" w:styleId="CurrentList1">
    <w:name w:val="Current List1"/>
    <w:uiPriority w:val="99"/>
    <w:rsid w:val="00AD67C0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C505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05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C505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1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5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59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6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en.Mikayelyan@ucom.a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eorgi.Arakelyan@ucom.a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Arakelyan</dc:creator>
  <cp:lastModifiedBy>Armen Mikayelyan</cp:lastModifiedBy>
  <cp:revision>11</cp:revision>
  <dcterms:created xsi:type="dcterms:W3CDTF">2026-03-17T09:18:00Z</dcterms:created>
  <dcterms:modified xsi:type="dcterms:W3CDTF">2026-03-20T11:34:00Z</dcterms:modified>
</cp:coreProperties>
</file>